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2E35" w:rsidRPr="00172E35" w:rsidRDefault="00172E35" w:rsidP="00172E35">
      <w:pPr>
        <w:widowControl/>
        <w:spacing w:after="75" w:line="480" w:lineRule="atLeast"/>
        <w:ind w:firstLine="480"/>
        <w:jc w:val="center"/>
        <w:rPr>
          <w:rFonts w:ascii="Arial" w:eastAsia="宋体" w:hAnsi="Arial" w:cs="Arial"/>
          <w:kern w:val="0"/>
          <w:sz w:val="24"/>
          <w:szCs w:val="24"/>
        </w:rPr>
      </w:pPr>
      <w:r w:rsidRPr="00172E35">
        <w:rPr>
          <w:rFonts w:ascii="Arial" w:eastAsia="宋体" w:hAnsi="Arial" w:cs="Arial"/>
          <w:b/>
          <w:bCs/>
          <w:kern w:val="0"/>
          <w:sz w:val="27"/>
          <w:szCs w:val="27"/>
        </w:rPr>
        <w:t>中华人民共和国建筑法</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 </w:t>
      </w:r>
      <w:bookmarkStart w:id="0" w:name="_GoBack"/>
      <w:r w:rsidR="0081575F">
        <w:rPr>
          <w:rFonts w:ascii="Arial" w:eastAsia="宋体" w:hAnsi="Arial" w:cs="Arial"/>
          <w:noProof/>
          <w:kern w:val="0"/>
          <w:sz w:val="24"/>
          <w:szCs w:val="24"/>
        </w:rPr>
        <w:drawing>
          <wp:inline distT="0" distB="0" distL="0" distR="0">
            <wp:extent cx="5274310" cy="2244725"/>
            <wp:effectExtent l="0" t="0" r="2540" b="317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jpg"/>
                    <pic:cNvPicPr/>
                  </pic:nvPicPr>
                  <pic:blipFill>
                    <a:blip r:embed="rId6">
                      <a:extLst>
                        <a:ext uri="{28A0092B-C50C-407E-A947-70E740481C1C}">
                          <a14:useLocalDpi xmlns:a14="http://schemas.microsoft.com/office/drawing/2010/main" val="0"/>
                        </a:ext>
                      </a:extLst>
                    </a:blip>
                    <a:stretch>
                      <a:fillRect/>
                    </a:stretch>
                  </pic:blipFill>
                  <pic:spPr>
                    <a:xfrm>
                      <a:off x="0" y="0"/>
                      <a:ext cx="5274310" cy="2244725"/>
                    </a:xfrm>
                    <a:prstGeom prst="rect">
                      <a:avLst/>
                    </a:prstGeom>
                  </pic:spPr>
                </pic:pic>
              </a:graphicData>
            </a:graphic>
          </wp:inline>
        </w:drawing>
      </w:r>
      <w:bookmarkEnd w:id="0"/>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1997</w:t>
      </w:r>
      <w:r w:rsidRPr="00172E35">
        <w:rPr>
          <w:rFonts w:ascii="Arial" w:eastAsia="宋体" w:hAnsi="Arial" w:cs="Arial"/>
          <w:kern w:val="0"/>
          <w:sz w:val="24"/>
          <w:szCs w:val="24"/>
        </w:rPr>
        <w:t>年</w:t>
      </w:r>
      <w:r w:rsidRPr="00172E35">
        <w:rPr>
          <w:rFonts w:ascii="Arial" w:eastAsia="宋体" w:hAnsi="Arial" w:cs="Arial"/>
          <w:kern w:val="0"/>
          <w:sz w:val="24"/>
          <w:szCs w:val="24"/>
        </w:rPr>
        <w:t>11</w:t>
      </w:r>
      <w:r w:rsidRPr="00172E35">
        <w:rPr>
          <w:rFonts w:ascii="Arial" w:eastAsia="宋体" w:hAnsi="Arial" w:cs="Arial"/>
          <w:kern w:val="0"/>
          <w:sz w:val="24"/>
          <w:szCs w:val="24"/>
        </w:rPr>
        <w:t>月</w:t>
      </w:r>
      <w:r w:rsidRPr="00172E35">
        <w:rPr>
          <w:rFonts w:ascii="Arial" w:eastAsia="宋体" w:hAnsi="Arial" w:cs="Arial"/>
          <w:kern w:val="0"/>
          <w:sz w:val="24"/>
          <w:szCs w:val="24"/>
        </w:rPr>
        <w:t>1</w:t>
      </w:r>
      <w:r w:rsidRPr="00172E35">
        <w:rPr>
          <w:rFonts w:ascii="Arial" w:eastAsia="宋体" w:hAnsi="Arial" w:cs="Arial"/>
          <w:kern w:val="0"/>
          <w:sz w:val="24"/>
          <w:szCs w:val="24"/>
        </w:rPr>
        <w:t>日第八届全国人民代表大会常务委员会第二十八次会议通过</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根据</w:t>
      </w:r>
      <w:r w:rsidRPr="00172E35">
        <w:rPr>
          <w:rFonts w:ascii="Arial" w:eastAsia="宋体" w:hAnsi="Arial" w:cs="Arial"/>
          <w:kern w:val="0"/>
          <w:sz w:val="24"/>
          <w:szCs w:val="24"/>
        </w:rPr>
        <w:t>2011</w:t>
      </w:r>
      <w:r w:rsidRPr="00172E35">
        <w:rPr>
          <w:rFonts w:ascii="Arial" w:eastAsia="宋体" w:hAnsi="Arial" w:cs="Arial"/>
          <w:kern w:val="0"/>
          <w:sz w:val="24"/>
          <w:szCs w:val="24"/>
        </w:rPr>
        <w:t>年</w:t>
      </w:r>
      <w:r w:rsidRPr="00172E35">
        <w:rPr>
          <w:rFonts w:ascii="Arial" w:eastAsia="宋体" w:hAnsi="Arial" w:cs="Arial"/>
          <w:kern w:val="0"/>
          <w:sz w:val="24"/>
          <w:szCs w:val="24"/>
        </w:rPr>
        <w:t>4</w:t>
      </w:r>
      <w:r w:rsidRPr="00172E35">
        <w:rPr>
          <w:rFonts w:ascii="Arial" w:eastAsia="宋体" w:hAnsi="Arial" w:cs="Arial"/>
          <w:kern w:val="0"/>
          <w:sz w:val="24"/>
          <w:szCs w:val="24"/>
        </w:rPr>
        <w:t>月</w:t>
      </w:r>
      <w:r w:rsidRPr="00172E35">
        <w:rPr>
          <w:rFonts w:ascii="Arial" w:eastAsia="宋体" w:hAnsi="Arial" w:cs="Arial"/>
          <w:kern w:val="0"/>
          <w:sz w:val="24"/>
          <w:szCs w:val="24"/>
        </w:rPr>
        <w:t>22</w:t>
      </w:r>
      <w:r w:rsidRPr="00172E35">
        <w:rPr>
          <w:rFonts w:ascii="Arial" w:eastAsia="宋体" w:hAnsi="Arial" w:cs="Arial"/>
          <w:kern w:val="0"/>
          <w:sz w:val="24"/>
          <w:szCs w:val="24"/>
        </w:rPr>
        <w:t>日第十一届全国人民代表大会常务委员会第二十次会议《关于修改〈中华人民共和国建筑法〉的决定》第一次修正</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根据</w:t>
      </w:r>
      <w:r w:rsidRPr="00172E35">
        <w:rPr>
          <w:rFonts w:ascii="Arial" w:eastAsia="宋体" w:hAnsi="Arial" w:cs="Arial"/>
          <w:kern w:val="0"/>
          <w:sz w:val="24"/>
          <w:szCs w:val="24"/>
        </w:rPr>
        <w:t>2019</w:t>
      </w:r>
      <w:r w:rsidRPr="00172E35">
        <w:rPr>
          <w:rFonts w:ascii="Arial" w:eastAsia="宋体" w:hAnsi="Arial" w:cs="Arial"/>
          <w:kern w:val="0"/>
          <w:sz w:val="24"/>
          <w:szCs w:val="24"/>
        </w:rPr>
        <w:t>年</w:t>
      </w:r>
      <w:r w:rsidRPr="00172E35">
        <w:rPr>
          <w:rFonts w:ascii="Arial" w:eastAsia="宋体" w:hAnsi="Arial" w:cs="Arial"/>
          <w:kern w:val="0"/>
          <w:sz w:val="24"/>
          <w:szCs w:val="24"/>
        </w:rPr>
        <w:t>4</w:t>
      </w:r>
      <w:r w:rsidRPr="00172E35">
        <w:rPr>
          <w:rFonts w:ascii="Arial" w:eastAsia="宋体" w:hAnsi="Arial" w:cs="Arial"/>
          <w:kern w:val="0"/>
          <w:sz w:val="24"/>
          <w:szCs w:val="24"/>
        </w:rPr>
        <w:t>月</w:t>
      </w:r>
      <w:r w:rsidRPr="00172E35">
        <w:rPr>
          <w:rFonts w:ascii="Arial" w:eastAsia="宋体" w:hAnsi="Arial" w:cs="Arial"/>
          <w:kern w:val="0"/>
          <w:sz w:val="24"/>
          <w:szCs w:val="24"/>
        </w:rPr>
        <w:t>23</w:t>
      </w:r>
      <w:r w:rsidRPr="00172E35">
        <w:rPr>
          <w:rFonts w:ascii="Arial" w:eastAsia="宋体" w:hAnsi="Arial" w:cs="Arial"/>
          <w:kern w:val="0"/>
          <w:sz w:val="24"/>
          <w:szCs w:val="24"/>
        </w:rPr>
        <w:t>日第十三届全国人民代表大会常务委员会第十次会议《关于修改〈中华人民共和国建筑法〉等八部法律的决定》第二次修正</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 </w:t>
      </w:r>
    </w:p>
    <w:p w:rsidR="00172E35" w:rsidRPr="00172E35" w:rsidRDefault="00172E35" w:rsidP="00172E35">
      <w:pPr>
        <w:widowControl/>
        <w:spacing w:before="75" w:after="75" w:line="480" w:lineRule="atLeast"/>
        <w:ind w:firstLine="480"/>
        <w:jc w:val="center"/>
        <w:rPr>
          <w:rFonts w:ascii="Arial" w:eastAsia="宋体" w:hAnsi="Arial" w:cs="Arial"/>
          <w:kern w:val="0"/>
          <w:sz w:val="24"/>
          <w:szCs w:val="24"/>
        </w:rPr>
      </w:pPr>
      <w:r w:rsidRPr="00172E35">
        <w:rPr>
          <w:rFonts w:ascii="Arial" w:eastAsia="宋体" w:hAnsi="Arial" w:cs="Arial"/>
          <w:b/>
          <w:bCs/>
          <w:kern w:val="0"/>
          <w:sz w:val="24"/>
          <w:szCs w:val="24"/>
        </w:rPr>
        <w:t>第一章　总</w:t>
      </w:r>
      <w:r w:rsidRPr="00172E35">
        <w:rPr>
          <w:rFonts w:ascii="Arial" w:eastAsia="宋体" w:hAnsi="Arial" w:cs="Arial"/>
          <w:b/>
          <w:bCs/>
          <w:kern w:val="0"/>
          <w:sz w:val="24"/>
          <w:szCs w:val="24"/>
        </w:rPr>
        <w:t xml:space="preserve"> </w:t>
      </w:r>
      <w:r w:rsidRPr="00172E35">
        <w:rPr>
          <w:rFonts w:ascii="Arial" w:eastAsia="宋体" w:hAnsi="Arial" w:cs="Arial"/>
          <w:b/>
          <w:bCs/>
          <w:kern w:val="0"/>
          <w:sz w:val="24"/>
          <w:szCs w:val="24"/>
        </w:rPr>
        <w:t>则</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第一条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为了加强对建筑活动的监督管理，维护建筑市场秩序，保证建筑工程的质量和安全，促进建筑业健康发展，制定本法。</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第二条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在中华人民共和国境内从事建筑活动，实施对建筑活动的监督管理，应当遵守本法。</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color w:val="FF0000"/>
          <w:kern w:val="0"/>
          <w:sz w:val="24"/>
          <w:szCs w:val="24"/>
        </w:rPr>
        <w:t>本法所称建筑活动，是指各类房屋建筑及其附属设施的建造和与其配套的线路、管道、设备的安装活动。</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第三条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建筑活动应当确保建筑工程质量和安全，符合国家的建筑工程安全标准。</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lastRenderedPageBreak/>
        <w:t>第四条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国家扶持建筑业的发展，支持建筑科学技术研究，提高房屋建筑设计水平，鼓励节约能源和保护环境，提倡采用先进技术、先进设备、先进工艺、新型建筑材料和现代管理方式。</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第五条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从事建筑活动应当遵守法律、法规，不得损害社会公共利益和他人的合法权益。</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color w:val="FF0000"/>
          <w:kern w:val="0"/>
          <w:sz w:val="24"/>
          <w:szCs w:val="24"/>
        </w:rPr>
        <w:t>任何单位和个人都不得妨碍和阻挠依法进行的建筑活动。</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第六条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国务院建设行政主管部门对全国的建筑活动实施统一监督管理。</w:t>
      </w:r>
    </w:p>
    <w:p w:rsidR="00172E35" w:rsidRPr="00172E35" w:rsidRDefault="00172E35" w:rsidP="00172E35">
      <w:pPr>
        <w:widowControl/>
        <w:spacing w:before="75" w:after="75" w:line="480" w:lineRule="atLeast"/>
        <w:ind w:firstLine="480"/>
        <w:jc w:val="center"/>
        <w:rPr>
          <w:rFonts w:ascii="Arial" w:eastAsia="宋体" w:hAnsi="Arial" w:cs="Arial"/>
          <w:kern w:val="0"/>
          <w:sz w:val="24"/>
          <w:szCs w:val="24"/>
        </w:rPr>
      </w:pPr>
    </w:p>
    <w:p w:rsidR="00172E35" w:rsidRPr="00172E35" w:rsidRDefault="00172E35" w:rsidP="00172E35">
      <w:pPr>
        <w:widowControl/>
        <w:spacing w:before="75" w:after="75" w:line="480" w:lineRule="atLeast"/>
        <w:ind w:firstLine="480"/>
        <w:jc w:val="center"/>
        <w:rPr>
          <w:rFonts w:ascii="Arial" w:eastAsia="宋体" w:hAnsi="Arial" w:cs="Arial"/>
          <w:kern w:val="0"/>
          <w:sz w:val="24"/>
          <w:szCs w:val="24"/>
        </w:rPr>
      </w:pPr>
      <w:r w:rsidRPr="00172E35">
        <w:rPr>
          <w:rFonts w:ascii="Arial" w:eastAsia="宋体" w:hAnsi="Arial" w:cs="Arial"/>
          <w:b/>
          <w:bCs/>
          <w:kern w:val="0"/>
          <w:sz w:val="24"/>
          <w:szCs w:val="24"/>
        </w:rPr>
        <w:t>第二章</w:t>
      </w:r>
      <w:r w:rsidRPr="00172E35">
        <w:rPr>
          <w:rFonts w:ascii="Arial" w:eastAsia="宋体" w:hAnsi="Arial" w:cs="Arial"/>
          <w:b/>
          <w:bCs/>
          <w:kern w:val="0"/>
          <w:sz w:val="24"/>
          <w:szCs w:val="24"/>
        </w:rPr>
        <w:t xml:space="preserve"> </w:t>
      </w:r>
      <w:r w:rsidRPr="00172E35">
        <w:rPr>
          <w:rFonts w:ascii="Arial" w:eastAsia="宋体" w:hAnsi="Arial" w:cs="Arial"/>
          <w:b/>
          <w:bCs/>
          <w:kern w:val="0"/>
          <w:sz w:val="24"/>
          <w:szCs w:val="24"/>
        </w:rPr>
        <w:t>建筑许可</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p>
    <w:p w:rsidR="00172E35" w:rsidRPr="00172E35" w:rsidRDefault="00172E35" w:rsidP="00172E35">
      <w:pPr>
        <w:widowControl/>
        <w:spacing w:before="75" w:after="75" w:line="480" w:lineRule="atLeast"/>
        <w:ind w:firstLine="480"/>
        <w:jc w:val="center"/>
        <w:rPr>
          <w:rFonts w:ascii="Arial" w:eastAsia="宋体" w:hAnsi="Arial" w:cs="Arial"/>
          <w:kern w:val="0"/>
          <w:sz w:val="24"/>
          <w:szCs w:val="24"/>
        </w:rPr>
      </w:pPr>
      <w:r w:rsidRPr="00172E35">
        <w:rPr>
          <w:rFonts w:ascii="Arial" w:eastAsia="宋体" w:hAnsi="Arial" w:cs="Arial"/>
          <w:b/>
          <w:bCs/>
          <w:kern w:val="0"/>
          <w:sz w:val="24"/>
          <w:szCs w:val="24"/>
        </w:rPr>
        <w:t>第一节</w:t>
      </w:r>
      <w:r w:rsidRPr="00172E35">
        <w:rPr>
          <w:rFonts w:ascii="Arial" w:eastAsia="宋体" w:hAnsi="Arial" w:cs="Arial"/>
          <w:b/>
          <w:bCs/>
          <w:kern w:val="0"/>
          <w:sz w:val="24"/>
          <w:szCs w:val="24"/>
        </w:rPr>
        <w:t xml:space="preserve"> </w:t>
      </w:r>
      <w:r w:rsidRPr="00172E35">
        <w:rPr>
          <w:rFonts w:ascii="Arial" w:eastAsia="宋体" w:hAnsi="Arial" w:cs="Arial"/>
          <w:b/>
          <w:bCs/>
          <w:kern w:val="0"/>
          <w:sz w:val="24"/>
          <w:szCs w:val="24"/>
        </w:rPr>
        <w:t>建筑工程施工许可</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第七条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建筑工程开工前，建设单位应当按照国家有关规定向工程所在地</w:t>
      </w:r>
      <w:r w:rsidRPr="00172E35">
        <w:rPr>
          <w:rFonts w:ascii="Arial" w:eastAsia="宋体" w:hAnsi="Arial" w:cs="Arial"/>
          <w:color w:val="FF0000"/>
          <w:kern w:val="0"/>
          <w:sz w:val="24"/>
          <w:szCs w:val="24"/>
        </w:rPr>
        <w:t>县级以上人民政府建设行政主管部门申请领取施工许可证</w:t>
      </w:r>
      <w:r w:rsidRPr="00172E35">
        <w:rPr>
          <w:rFonts w:ascii="Arial" w:eastAsia="宋体" w:hAnsi="Arial" w:cs="Arial"/>
          <w:kern w:val="0"/>
          <w:sz w:val="24"/>
          <w:szCs w:val="24"/>
        </w:rPr>
        <w:t>；但是，国务院建设行政主管部门确定的</w:t>
      </w:r>
      <w:r w:rsidRPr="00172E35">
        <w:rPr>
          <w:rFonts w:ascii="Arial" w:eastAsia="宋体" w:hAnsi="Arial" w:cs="Arial"/>
          <w:color w:val="FF0000"/>
          <w:kern w:val="0"/>
          <w:sz w:val="24"/>
          <w:szCs w:val="24"/>
        </w:rPr>
        <w:t>限额以下的小型工程除外。</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按照</w:t>
      </w:r>
      <w:r w:rsidRPr="00172E35">
        <w:rPr>
          <w:rFonts w:ascii="Arial" w:eastAsia="宋体" w:hAnsi="Arial" w:cs="Arial"/>
          <w:color w:val="FF0000"/>
          <w:kern w:val="0"/>
          <w:sz w:val="24"/>
          <w:szCs w:val="24"/>
        </w:rPr>
        <w:t>国务院规定的权限和程序批准开工报告的建筑工程，不再领取施工许可证</w:t>
      </w:r>
      <w:r w:rsidRPr="00172E35">
        <w:rPr>
          <w:rFonts w:ascii="Arial" w:eastAsia="宋体" w:hAnsi="Arial" w:cs="Arial"/>
          <w:kern w:val="0"/>
          <w:sz w:val="24"/>
          <w:szCs w:val="24"/>
        </w:rPr>
        <w:t>。</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第八条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申请领取施工许可证，应当具备下列条件：</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（一）已经办理该建筑工程用地批准手续；</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（二）依法应当办理建设工程规划许可证的，已经取得建设工程规划许可证；</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（三）需要拆迁的，其拆迁进度符合施工要求；</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（四）已经确定建筑施工企业；</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（五）有满足施工需要的资金安排、施工图纸及技术资料；</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（六）有保证工程质量和安全的具体措施。</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建设行政主管部门应当自收到</w:t>
      </w:r>
      <w:r w:rsidRPr="00172E35">
        <w:rPr>
          <w:rFonts w:ascii="Arial" w:eastAsia="宋体" w:hAnsi="Arial" w:cs="Arial"/>
          <w:color w:val="FF0000"/>
          <w:kern w:val="0"/>
          <w:sz w:val="24"/>
          <w:szCs w:val="24"/>
        </w:rPr>
        <w:t>申请之日起七日内，对符合条件的申请颁发施工许可证</w:t>
      </w:r>
      <w:r w:rsidRPr="00172E35">
        <w:rPr>
          <w:rFonts w:ascii="Arial" w:eastAsia="宋体" w:hAnsi="Arial" w:cs="Arial"/>
          <w:kern w:val="0"/>
          <w:sz w:val="24"/>
          <w:szCs w:val="24"/>
        </w:rPr>
        <w:t>。</w:t>
      </w:r>
      <w:r w:rsidRPr="00172E35">
        <w:rPr>
          <w:rFonts w:ascii="Arial" w:eastAsia="宋体" w:hAnsi="Arial" w:cs="Arial"/>
          <w:kern w:val="0"/>
          <w:sz w:val="24"/>
          <w:szCs w:val="24"/>
        </w:rPr>
        <w:t> </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lastRenderedPageBreak/>
        <w:t>第九条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建设单位应当自</w:t>
      </w:r>
      <w:r w:rsidRPr="00172E35">
        <w:rPr>
          <w:rFonts w:ascii="Arial" w:eastAsia="宋体" w:hAnsi="Arial" w:cs="Arial"/>
          <w:color w:val="FF0000"/>
          <w:kern w:val="0"/>
          <w:sz w:val="24"/>
          <w:szCs w:val="24"/>
        </w:rPr>
        <w:t>领取施工许可证之日起三个月内开工</w:t>
      </w:r>
      <w:r w:rsidRPr="00172E35">
        <w:rPr>
          <w:rFonts w:ascii="Arial" w:eastAsia="宋体" w:hAnsi="Arial" w:cs="Arial"/>
          <w:kern w:val="0"/>
          <w:sz w:val="24"/>
          <w:szCs w:val="24"/>
        </w:rPr>
        <w:t>。因故不能按期开工的，应当向发证机关申请延期；</w:t>
      </w:r>
      <w:r w:rsidRPr="00172E35">
        <w:rPr>
          <w:rFonts w:ascii="Arial" w:eastAsia="宋体" w:hAnsi="Arial" w:cs="Arial"/>
          <w:color w:val="FF0000"/>
          <w:kern w:val="0"/>
          <w:sz w:val="24"/>
          <w:szCs w:val="24"/>
        </w:rPr>
        <w:t>延期以两次为限，每次不超过三个月。</w:t>
      </w:r>
      <w:r w:rsidRPr="00172E35">
        <w:rPr>
          <w:rFonts w:ascii="Arial" w:eastAsia="宋体" w:hAnsi="Arial" w:cs="Arial"/>
          <w:kern w:val="0"/>
          <w:sz w:val="24"/>
          <w:szCs w:val="24"/>
        </w:rPr>
        <w:t>既不开工又不申请延期或者超过延期时限的，施工许可证自行废止。</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第十条</w:t>
      </w:r>
      <w:r w:rsidRPr="00172E35">
        <w:rPr>
          <w:rFonts w:ascii="Arial" w:eastAsia="宋体" w:hAnsi="Arial" w:cs="Arial"/>
          <w:b/>
          <w:bCs/>
          <w:kern w:val="0"/>
          <w:sz w:val="24"/>
          <w:szCs w:val="24"/>
        </w:rPr>
        <w:t xml:space="preserve"> </w:t>
      </w:r>
      <w:r w:rsidRPr="00172E35">
        <w:rPr>
          <w:rFonts w:ascii="Arial" w:eastAsia="宋体" w:hAnsi="Arial" w:cs="Arial"/>
          <w:kern w:val="0"/>
          <w:sz w:val="24"/>
          <w:szCs w:val="24"/>
        </w:rPr>
        <w:t>在建的建筑工程因故中止施工的，建设单位应当自中止施工之日起一个月内，向发证机关报告，并按照规定做好建筑工程的维护管理工作。</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建筑工程恢复施工时，应当向发证机关报告；中止施工满一年的工程恢复施工前，建设单位应当报发证机关核验施工许可证。</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第十一条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按照国务院有关规定批准开工报告的建筑工程，因故不能按期开工或者中止施工的，应当及时向批准机关报告情况。因故不能按期开工超过六个月的，应当重新办理开工报告的批准手续。</w:t>
      </w:r>
    </w:p>
    <w:p w:rsidR="00172E35" w:rsidRPr="00172E35" w:rsidRDefault="00172E35" w:rsidP="00172E35">
      <w:pPr>
        <w:widowControl/>
        <w:spacing w:before="75" w:after="75" w:line="480" w:lineRule="atLeast"/>
        <w:ind w:firstLine="480"/>
        <w:jc w:val="center"/>
        <w:rPr>
          <w:rFonts w:ascii="Arial" w:eastAsia="宋体" w:hAnsi="Arial" w:cs="Arial"/>
          <w:kern w:val="0"/>
          <w:sz w:val="24"/>
          <w:szCs w:val="24"/>
        </w:rPr>
      </w:pPr>
    </w:p>
    <w:p w:rsidR="00172E35" w:rsidRPr="00172E35" w:rsidRDefault="00172E35" w:rsidP="00172E35">
      <w:pPr>
        <w:widowControl/>
        <w:spacing w:before="75" w:after="75" w:line="480" w:lineRule="atLeast"/>
        <w:ind w:firstLine="480"/>
        <w:jc w:val="center"/>
        <w:rPr>
          <w:rFonts w:ascii="Arial" w:eastAsia="宋体" w:hAnsi="Arial" w:cs="Arial"/>
          <w:kern w:val="0"/>
          <w:sz w:val="24"/>
          <w:szCs w:val="24"/>
        </w:rPr>
      </w:pPr>
      <w:r w:rsidRPr="00172E35">
        <w:rPr>
          <w:rFonts w:ascii="Arial" w:eastAsia="宋体" w:hAnsi="Arial" w:cs="Arial"/>
          <w:b/>
          <w:bCs/>
          <w:kern w:val="0"/>
          <w:sz w:val="24"/>
          <w:szCs w:val="24"/>
        </w:rPr>
        <w:t>​</w:t>
      </w:r>
      <w:r w:rsidRPr="00172E35">
        <w:rPr>
          <w:rFonts w:ascii="Arial" w:eastAsia="宋体" w:hAnsi="Arial" w:cs="Arial"/>
          <w:b/>
          <w:bCs/>
          <w:kern w:val="0"/>
          <w:sz w:val="24"/>
          <w:szCs w:val="24"/>
        </w:rPr>
        <w:t>第二节</w:t>
      </w:r>
      <w:r w:rsidRPr="00172E35">
        <w:rPr>
          <w:rFonts w:ascii="Arial" w:eastAsia="宋体" w:hAnsi="Arial" w:cs="Arial"/>
          <w:b/>
          <w:bCs/>
          <w:kern w:val="0"/>
          <w:sz w:val="24"/>
          <w:szCs w:val="24"/>
        </w:rPr>
        <w:t xml:space="preserve"> </w:t>
      </w:r>
      <w:r w:rsidRPr="00172E35">
        <w:rPr>
          <w:rFonts w:ascii="Arial" w:eastAsia="宋体" w:hAnsi="Arial" w:cs="Arial"/>
          <w:b/>
          <w:bCs/>
          <w:kern w:val="0"/>
          <w:sz w:val="24"/>
          <w:szCs w:val="24"/>
        </w:rPr>
        <w:t>从业资格</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第十二条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从事建筑活动的建筑施工企业、勘察单位、设计单位和工程监理单位，应当具备下列条件：</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（一）有符合国家规定的注册资本；</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（二）有与其从事的建筑活动相适应的具有法定执业资格的专业技术人员；</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（三）有从事相关建筑活动所应有的技术装备；</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（四）法律、行政法规规定的其他条件。</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第十三条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从事建筑活动的建筑施工企业、勘察单位、设计单位和工程监理单位，按照其拥有的注册资本、专业技术人员、技术装备和已完成的建筑工程业绩等资质条件，划分为不同的资质等级，经资质审查合格，取得相应等级的资质证书后，方可在其资质等级许可的范围内从事建筑活动。</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第十四条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从事建筑活动的专业技术人员，应当依法取得相应的执业资格证书，并在执业资格证书许可的范围内从事建筑活动。</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p>
    <w:p w:rsidR="00172E35" w:rsidRPr="00172E35" w:rsidRDefault="00172E35" w:rsidP="00172E35">
      <w:pPr>
        <w:widowControl/>
        <w:spacing w:before="75" w:after="75" w:line="480" w:lineRule="atLeast"/>
        <w:ind w:firstLine="480"/>
        <w:jc w:val="center"/>
        <w:rPr>
          <w:rFonts w:ascii="Arial" w:eastAsia="宋体" w:hAnsi="Arial" w:cs="Arial"/>
          <w:kern w:val="0"/>
          <w:sz w:val="24"/>
          <w:szCs w:val="24"/>
        </w:rPr>
      </w:pPr>
      <w:r w:rsidRPr="00172E35">
        <w:rPr>
          <w:rFonts w:ascii="Arial" w:eastAsia="宋体" w:hAnsi="Arial" w:cs="Arial"/>
          <w:b/>
          <w:bCs/>
          <w:kern w:val="0"/>
          <w:sz w:val="24"/>
          <w:szCs w:val="24"/>
        </w:rPr>
        <w:lastRenderedPageBreak/>
        <w:t>第三章</w:t>
      </w:r>
      <w:r w:rsidRPr="00172E35">
        <w:rPr>
          <w:rFonts w:ascii="Arial" w:eastAsia="宋体" w:hAnsi="Arial" w:cs="Arial"/>
          <w:b/>
          <w:bCs/>
          <w:kern w:val="0"/>
          <w:sz w:val="24"/>
          <w:szCs w:val="24"/>
        </w:rPr>
        <w:t xml:space="preserve"> </w:t>
      </w:r>
      <w:r w:rsidRPr="00172E35">
        <w:rPr>
          <w:rFonts w:ascii="Arial" w:eastAsia="宋体" w:hAnsi="Arial" w:cs="Arial"/>
          <w:b/>
          <w:bCs/>
          <w:kern w:val="0"/>
          <w:sz w:val="24"/>
          <w:szCs w:val="24"/>
        </w:rPr>
        <w:t>建筑工程发包与承包</w:t>
      </w:r>
    </w:p>
    <w:p w:rsidR="00172E35" w:rsidRPr="00172E35" w:rsidRDefault="00172E35" w:rsidP="00172E35">
      <w:pPr>
        <w:widowControl/>
        <w:spacing w:before="75" w:after="75" w:line="480" w:lineRule="atLeast"/>
        <w:ind w:firstLine="480"/>
        <w:jc w:val="center"/>
        <w:rPr>
          <w:rFonts w:ascii="Arial" w:eastAsia="宋体" w:hAnsi="Arial" w:cs="Arial"/>
          <w:kern w:val="0"/>
          <w:sz w:val="24"/>
          <w:szCs w:val="24"/>
        </w:rPr>
      </w:pPr>
      <w:r w:rsidRPr="00172E35">
        <w:rPr>
          <w:rFonts w:ascii="Arial" w:eastAsia="宋体" w:hAnsi="Arial" w:cs="Arial"/>
          <w:b/>
          <w:bCs/>
          <w:kern w:val="0"/>
          <w:sz w:val="24"/>
          <w:szCs w:val="24"/>
        </w:rPr>
        <w:t>第一节</w:t>
      </w:r>
      <w:r w:rsidRPr="00172E35">
        <w:rPr>
          <w:rFonts w:ascii="Arial" w:eastAsia="宋体" w:hAnsi="Arial" w:cs="Arial"/>
          <w:b/>
          <w:bCs/>
          <w:kern w:val="0"/>
          <w:sz w:val="24"/>
          <w:szCs w:val="24"/>
        </w:rPr>
        <w:t xml:space="preserve"> </w:t>
      </w:r>
      <w:r w:rsidRPr="00172E35">
        <w:rPr>
          <w:rFonts w:ascii="Arial" w:eastAsia="宋体" w:hAnsi="Arial" w:cs="Arial"/>
          <w:b/>
          <w:bCs/>
          <w:kern w:val="0"/>
          <w:sz w:val="24"/>
          <w:szCs w:val="24"/>
        </w:rPr>
        <w:t>一般规定</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第十五条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建筑工程的</w:t>
      </w:r>
      <w:r w:rsidRPr="00172E35">
        <w:rPr>
          <w:rFonts w:ascii="Arial" w:eastAsia="宋体" w:hAnsi="Arial" w:cs="Arial"/>
          <w:color w:val="FF0000"/>
          <w:kern w:val="0"/>
          <w:sz w:val="24"/>
          <w:szCs w:val="24"/>
        </w:rPr>
        <w:t>发包单位与承包单位应当依法订立书面合同，明确双方的权利和义务。</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发包单位和承包单位应当全面履行合同约定的义务。不按照合同约定履行义务的，依法承担违约责任。</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第十六条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建筑工程发包与承包的招标投标活动，应当遵循公开、公正、平等竞争的原则，择优选择承包单位。</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建筑工程的招标投标，本法没有规定的，适用有关招标投标法律的规定。</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第十七条</w:t>
      </w:r>
      <w:r w:rsidRPr="00172E35">
        <w:rPr>
          <w:rFonts w:ascii="Arial" w:eastAsia="宋体" w:hAnsi="Arial" w:cs="Arial"/>
          <w:b/>
          <w:bCs/>
          <w:kern w:val="0"/>
          <w:sz w:val="24"/>
          <w:szCs w:val="24"/>
        </w:rPr>
        <w:t xml:space="preserve">    </w:t>
      </w:r>
      <w:r w:rsidRPr="00172E35">
        <w:rPr>
          <w:rFonts w:ascii="Arial" w:eastAsia="宋体" w:hAnsi="Arial" w:cs="Arial"/>
          <w:color w:val="FF0000"/>
          <w:kern w:val="0"/>
          <w:sz w:val="24"/>
          <w:szCs w:val="24"/>
        </w:rPr>
        <w:t>发包单位及其工作人员在建筑工程发包中不得收受贿赂、回扣或者索取其他好处。</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color w:val="FF0000"/>
          <w:kern w:val="0"/>
          <w:sz w:val="24"/>
          <w:szCs w:val="24"/>
        </w:rPr>
        <w:t>承包单位及其工作人员不得利用向发包单位及其工作人员行贿、提供回扣或者给予其他好处等不正当手段承揽工程。</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第十八条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建筑工程造价应当按照国家有关规定，由发包单位与承包单位在合同中约定。公开招标发包的，其造价的约定，须遵守招标投标法律的规定。</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发包单位应当按照合同的约定，及时拨付工程款项。</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p>
    <w:p w:rsidR="00172E35" w:rsidRPr="00172E35" w:rsidRDefault="00172E35" w:rsidP="00172E35">
      <w:pPr>
        <w:widowControl/>
        <w:spacing w:before="75" w:after="75" w:line="480" w:lineRule="atLeast"/>
        <w:ind w:firstLine="480"/>
        <w:jc w:val="center"/>
        <w:rPr>
          <w:rFonts w:ascii="Arial" w:eastAsia="宋体" w:hAnsi="Arial" w:cs="Arial"/>
          <w:kern w:val="0"/>
          <w:sz w:val="24"/>
          <w:szCs w:val="24"/>
        </w:rPr>
      </w:pPr>
      <w:r w:rsidRPr="00172E35">
        <w:rPr>
          <w:rFonts w:ascii="Arial" w:eastAsia="宋体" w:hAnsi="Arial" w:cs="Arial"/>
          <w:b/>
          <w:bCs/>
          <w:kern w:val="0"/>
          <w:sz w:val="24"/>
          <w:szCs w:val="24"/>
        </w:rPr>
        <w:t>第二节</w:t>
      </w:r>
      <w:r w:rsidRPr="00172E35">
        <w:rPr>
          <w:rFonts w:ascii="Arial" w:eastAsia="宋体" w:hAnsi="Arial" w:cs="Arial"/>
          <w:b/>
          <w:bCs/>
          <w:kern w:val="0"/>
          <w:sz w:val="24"/>
          <w:szCs w:val="24"/>
        </w:rPr>
        <w:t xml:space="preserve"> </w:t>
      </w:r>
      <w:r w:rsidRPr="00172E35">
        <w:rPr>
          <w:rFonts w:ascii="Arial" w:eastAsia="宋体" w:hAnsi="Arial" w:cs="Arial"/>
          <w:b/>
          <w:bCs/>
          <w:kern w:val="0"/>
          <w:sz w:val="24"/>
          <w:szCs w:val="24"/>
        </w:rPr>
        <w:t>发包</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第十九条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建筑工程依法实行招标发包，对不适于招标发包的可以直接发包。</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第二十条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建筑工程实行公开招标的，发包单位应当依照法定程序和方式，发布招标公告，提供载有招标工程的主要技术要求、主要的合同条款、评标的标准和方法以及开标、评标、定标的程序等内容的招标文件。</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开标应当在招标文件规定的时间、地点公开进行。开标后应当按照招标文件规定的评标标准和程序对标书进行评价、比较，在具备相应资质条件的投标者中，择优选定中标者。</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lastRenderedPageBreak/>
        <w:t>第二十一条</w:t>
      </w:r>
      <w:r w:rsidRPr="00172E35">
        <w:rPr>
          <w:rFonts w:ascii="Arial" w:eastAsia="宋体" w:hAnsi="Arial" w:cs="Arial"/>
          <w:b/>
          <w:bCs/>
          <w:kern w:val="0"/>
          <w:sz w:val="24"/>
          <w:szCs w:val="24"/>
        </w:rPr>
        <w:t xml:space="preserve"> </w:t>
      </w:r>
      <w:r w:rsidRPr="00172E35">
        <w:rPr>
          <w:rFonts w:ascii="Arial" w:eastAsia="宋体" w:hAnsi="Arial" w:cs="Arial"/>
          <w:kern w:val="0"/>
          <w:sz w:val="24"/>
          <w:szCs w:val="24"/>
        </w:rPr>
        <w:t>建筑工程招标的开标、评标、定标由建设单位依法组织实施，并接受有关行政主管部门的监督。</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第二十二条</w:t>
      </w:r>
      <w:r w:rsidRPr="00172E35">
        <w:rPr>
          <w:rFonts w:ascii="Arial" w:eastAsia="宋体" w:hAnsi="Arial" w:cs="Arial"/>
          <w:b/>
          <w:bCs/>
          <w:kern w:val="0"/>
          <w:sz w:val="24"/>
          <w:szCs w:val="24"/>
        </w:rPr>
        <w:t xml:space="preserve"> </w:t>
      </w:r>
      <w:r w:rsidRPr="00172E35">
        <w:rPr>
          <w:rFonts w:ascii="Arial" w:eastAsia="宋体" w:hAnsi="Arial" w:cs="Arial"/>
          <w:kern w:val="0"/>
          <w:sz w:val="24"/>
          <w:szCs w:val="24"/>
        </w:rPr>
        <w:t>建筑工程实行招标发包的，发包单位应当将建筑工程发包给依法中标的承包单位。建筑工程实行直接发包的，发包单位应当将建筑工程发包给具有相应资质条件的承包单位。</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第二十三条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政府及其所属部门不得滥用行政权力，限定发包单位将招标发包的建筑工程发包给指定的承包单位。</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第二十四条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提倡对建筑工程实行总承包，禁止将建筑工程肢解发包。</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建筑工程的发包单位可以将建筑工程的勘察、设计、施工、设备采购一并发包给一个工程总承包单位，也可以将建筑工程勘察、设计、施工、设备采购的一项或者多项发包给一个工程总承包单位；但是，不得将应当由一个承包单位完成的建筑工程肢解成若干部分发包给几个承包单位。</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第二十五条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按照合同约定，建筑材料、建筑构配件和设备由工程承包单位采购的，发包单位不得指定承包单位购入用于工程的建筑材料、建筑构配件和设备或者指定生产厂、供应商。</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p>
    <w:p w:rsidR="00172E35" w:rsidRPr="00172E35" w:rsidRDefault="00172E35" w:rsidP="00172E35">
      <w:pPr>
        <w:widowControl/>
        <w:spacing w:before="75" w:after="75" w:line="480" w:lineRule="atLeast"/>
        <w:ind w:firstLine="480"/>
        <w:jc w:val="center"/>
        <w:rPr>
          <w:rFonts w:ascii="Arial" w:eastAsia="宋体" w:hAnsi="Arial" w:cs="Arial"/>
          <w:kern w:val="0"/>
          <w:sz w:val="24"/>
          <w:szCs w:val="24"/>
        </w:rPr>
      </w:pPr>
      <w:r w:rsidRPr="00172E35">
        <w:rPr>
          <w:rFonts w:ascii="Arial" w:eastAsia="宋体" w:hAnsi="Arial" w:cs="Arial"/>
          <w:b/>
          <w:bCs/>
          <w:kern w:val="0"/>
          <w:sz w:val="24"/>
          <w:szCs w:val="24"/>
        </w:rPr>
        <w:t>第三节</w:t>
      </w:r>
      <w:r w:rsidRPr="00172E35">
        <w:rPr>
          <w:rFonts w:ascii="Arial" w:eastAsia="宋体" w:hAnsi="Arial" w:cs="Arial"/>
          <w:b/>
          <w:bCs/>
          <w:kern w:val="0"/>
          <w:sz w:val="24"/>
          <w:szCs w:val="24"/>
        </w:rPr>
        <w:t xml:space="preserve"> </w:t>
      </w:r>
      <w:r w:rsidRPr="00172E35">
        <w:rPr>
          <w:rFonts w:ascii="Arial" w:eastAsia="宋体" w:hAnsi="Arial" w:cs="Arial"/>
          <w:b/>
          <w:bCs/>
          <w:kern w:val="0"/>
          <w:sz w:val="24"/>
          <w:szCs w:val="24"/>
        </w:rPr>
        <w:t>承</w:t>
      </w:r>
      <w:r w:rsidRPr="00172E35">
        <w:rPr>
          <w:rFonts w:ascii="Arial" w:eastAsia="宋体" w:hAnsi="Arial" w:cs="Arial"/>
          <w:b/>
          <w:bCs/>
          <w:kern w:val="0"/>
          <w:sz w:val="24"/>
          <w:szCs w:val="24"/>
        </w:rPr>
        <w:t xml:space="preserve"> </w:t>
      </w:r>
      <w:r w:rsidRPr="00172E35">
        <w:rPr>
          <w:rFonts w:ascii="Arial" w:eastAsia="宋体" w:hAnsi="Arial" w:cs="Arial"/>
          <w:b/>
          <w:bCs/>
          <w:kern w:val="0"/>
          <w:sz w:val="24"/>
          <w:szCs w:val="24"/>
        </w:rPr>
        <w:t>包</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第二十六条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承包建筑工程的单位应当持有依法取得的资质证书，并在其资质等级许可的业务范围内承揽工程。</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禁止建筑施工企业超越本企业资质等级许可的业务范围或者以任何形式用其他建筑施工企业的名义承揽工程。禁止建筑施工企业以任何形式允许其他单位或者个人使用本企业的资质证书、营业执照，以本企业的名义承揽工程。</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第二十七条</w:t>
      </w:r>
      <w:r w:rsidRPr="00172E35">
        <w:rPr>
          <w:rFonts w:ascii="Arial" w:eastAsia="宋体" w:hAnsi="Arial" w:cs="Arial"/>
          <w:b/>
          <w:bCs/>
          <w:kern w:val="0"/>
          <w:sz w:val="24"/>
          <w:szCs w:val="24"/>
        </w:rPr>
        <w:t xml:space="preserve"> </w:t>
      </w:r>
      <w:r w:rsidRPr="00172E35">
        <w:rPr>
          <w:rFonts w:ascii="Arial" w:eastAsia="宋体" w:hAnsi="Arial" w:cs="Arial"/>
          <w:kern w:val="0"/>
          <w:sz w:val="24"/>
          <w:szCs w:val="24"/>
        </w:rPr>
        <w:t>大型建筑工程或者结构复杂的建筑工程，可以由两个以上的承包单位联合共同承包。共同承包的各方对承包合同的履行承担连带责任。</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color w:val="FF0000"/>
          <w:kern w:val="0"/>
          <w:sz w:val="24"/>
          <w:szCs w:val="24"/>
        </w:rPr>
        <w:t>两个以上不同资质等级的单位实行联合共同承包的，应当按照资质等级低的单位的业务许可范围承揽工程。</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lastRenderedPageBreak/>
        <w:t>第二十八条</w:t>
      </w:r>
      <w:r w:rsidRPr="00172E35">
        <w:rPr>
          <w:rFonts w:ascii="Arial" w:eastAsia="宋体" w:hAnsi="Arial" w:cs="Arial"/>
          <w:b/>
          <w:bCs/>
          <w:kern w:val="0"/>
          <w:sz w:val="24"/>
          <w:szCs w:val="24"/>
        </w:rPr>
        <w:t xml:space="preserve"> </w:t>
      </w:r>
      <w:r w:rsidRPr="00172E35">
        <w:rPr>
          <w:rFonts w:ascii="Arial" w:eastAsia="宋体" w:hAnsi="Arial" w:cs="Arial"/>
          <w:color w:val="FF0000"/>
          <w:kern w:val="0"/>
          <w:sz w:val="24"/>
          <w:szCs w:val="24"/>
        </w:rPr>
        <w:t>禁止承包单位将其承包的全部建筑工程转包给他人，禁止承包单位将其承包的全部建筑工程肢解以后以分包的名义分别转包给他人。</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第二十九条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建筑工程总承包单位可以将承包工程中的部分工程发包给具有相应资质条件的分包单位；但是，除总承包合同中约定的分包外，必须经建设单位认可。施工总承包的，建筑工程主体结构的施工必须由总承包单位自行完成。</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建筑工程总承包单位按照总承包合同的约定对建设单位负责；分包单位按照分包合同的约定对总承包单位负责。总承包单位和分包单位就分包工程对建设单位承担连带责任。</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禁止总承包单位将工程分包给不具备相应资质条件的单位。禁止分包单位将其承包的工程再分包。</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p>
    <w:p w:rsidR="00172E35" w:rsidRPr="00172E35" w:rsidRDefault="00172E35" w:rsidP="00172E35">
      <w:pPr>
        <w:widowControl/>
        <w:spacing w:before="75" w:after="75" w:line="480" w:lineRule="atLeast"/>
        <w:ind w:firstLine="480"/>
        <w:jc w:val="center"/>
        <w:rPr>
          <w:rFonts w:ascii="Arial" w:eastAsia="宋体" w:hAnsi="Arial" w:cs="Arial"/>
          <w:kern w:val="0"/>
          <w:sz w:val="24"/>
          <w:szCs w:val="24"/>
        </w:rPr>
      </w:pPr>
      <w:r w:rsidRPr="00172E35">
        <w:rPr>
          <w:rFonts w:ascii="Arial" w:eastAsia="宋体" w:hAnsi="Arial" w:cs="Arial"/>
          <w:b/>
          <w:bCs/>
          <w:kern w:val="0"/>
          <w:sz w:val="24"/>
          <w:szCs w:val="24"/>
        </w:rPr>
        <w:t>第四章</w:t>
      </w:r>
      <w:r w:rsidRPr="00172E35">
        <w:rPr>
          <w:rFonts w:ascii="Arial" w:eastAsia="宋体" w:hAnsi="Arial" w:cs="Arial"/>
          <w:b/>
          <w:bCs/>
          <w:kern w:val="0"/>
          <w:sz w:val="24"/>
          <w:szCs w:val="24"/>
        </w:rPr>
        <w:t xml:space="preserve"> </w:t>
      </w:r>
      <w:r w:rsidRPr="00172E35">
        <w:rPr>
          <w:rFonts w:ascii="Arial" w:eastAsia="宋体" w:hAnsi="Arial" w:cs="Arial"/>
          <w:b/>
          <w:bCs/>
          <w:kern w:val="0"/>
          <w:sz w:val="24"/>
          <w:szCs w:val="24"/>
        </w:rPr>
        <w:t>建筑工程监理</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第三十条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国家推行建筑工程监理制度。</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color w:val="FF0000"/>
          <w:kern w:val="0"/>
          <w:sz w:val="24"/>
          <w:szCs w:val="24"/>
        </w:rPr>
        <w:t>国务院可以规定实行强制监理的建筑工程的范围。</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第三十一条</w:t>
      </w:r>
      <w:r w:rsidRPr="00172E35">
        <w:rPr>
          <w:rFonts w:ascii="Arial" w:eastAsia="宋体" w:hAnsi="Arial" w:cs="Arial"/>
          <w:b/>
          <w:bCs/>
          <w:kern w:val="0"/>
          <w:sz w:val="24"/>
          <w:szCs w:val="24"/>
        </w:rPr>
        <w:t xml:space="preserve"> </w:t>
      </w:r>
      <w:r w:rsidRPr="00172E35">
        <w:rPr>
          <w:rFonts w:ascii="Arial" w:eastAsia="宋体" w:hAnsi="Arial" w:cs="Arial"/>
          <w:kern w:val="0"/>
          <w:sz w:val="24"/>
          <w:szCs w:val="24"/>
        </w:rPr>
        <w:t>实行监理的建筑工程，由建设单位委托具有相应资质条件的工程监理单位监理。建设单位与其委托的工程监理单位应当订立书面委托监理合同。</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第三十二条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建筑工程监理应当依照法律、行政法规及有关的技术标准、设计文件和建筑工程承包合同，</w:t>
      </w:r>
      <w:r w:rsidRPr="00172E35">
        <w:rPr>
          <w:rFonts w:ascii="Arial" w:eastAsia="宋体" w:hAnsi="Arial" w:cs="Arial"/>
          <w:color w:val="FF0000"/>
          <w:kern w:val="0"/>
          <w:sz w:val="24"/>
          <w:szCs w:val="24"/>
        </w:rPr>
        <w:t>对承包单位在施工质量、建设工期和建设资金使用等方面，</w:t>
      </w:r>
      <w:r w:rsidRPr="00172E35">
        <w:rPr>
          <w:rFonts w:ascii="Arial" w:eastAsia="宋体" w:hAnsi="Arial" w:cs="Arial"/>
          <w:b/>
          <w:bCs/>
          <w:color w:val="FF0000"/>
          <w:kern w:val="0"/>
          <w:sz w:val="24"/>
          <w:szCs w:val="24"/>
        </w:rPr>
        <w:t>代表建设单位</w:t>
      </w:r>
      <w:r w:rsidRPr="00172E35">
        <w:rPr>
          <w:rFonts w:ascii="Arial" w:eastAsia="宋体" w:hAnsi="Arial" w:cs="Arial"/>
          <w:color w:val="FF0000"/>
          <w:kern w:val="0"/>
          <w:sz w:val="24"/>
          <w:szCs w:val="24"/>
        </w:rPr>
        <w:t>实施监督。</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color w:val="FF0000"/>
          <w:kern w:val="0"/>
          <w:sz w:val="24"/>
          <w:szCs w:val="24"/>
        </w:rPr>
        <w:t>工程监理人员认为工程施工不符合工程设计要求、施工技术标准和合同约定的，有权要求建筑施工企业改正。</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color w:val="FF0000"/>
          <w:kern w:val="0"/>
          <w:sz w:val="24"/>
          <w:szCs w:val="24"/>
        </w:rPr>
        <w:t>工程监理人员发现工程设计不符合建筑工程质量标准或者合同约定的质量要求的，应当报告建设单位要求设计单位改正。</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第三十三条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实施建筑工程监理前，建设单位应当将委托的工程监理单位、监理的内容及监理权限，书面通知被监理的建筑施工企业。</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lastRenderedPageBreak/>
        <w:t>第三十四条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工程监理单位应当在其资质等级许可的监理范围内，承担工程监理业务。</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工程监理单位应当根据建设单位的委托，客观、公正地执行监理任务。</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工程监理单位与被监理工程的承包单位以及建筑材料、建筑构配件和设备供应单位不得有隶属关系或者其他利害关系。</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color w:val="FF0000"/>
          <w:kern w:val="0"/>
          <w:sz w:val="24"/>
          <w:szCs w:val="24"/>
        </w:rPr>
        <w:t>工程监理单位不得转让工程监理业务。</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第三十五条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工程监理单位不按照委托监理合同的约定履行监理义务，对应当监督检查的项目不检查或者不按照规定检查，给建设单位造成损失的，应当承担相应的赔偿责任。</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工程监理单位与承包单位串通，为承包单位谋取非法利益，给建设单位造成损失的，应当与承包单位承担连带赔偿责任。</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p>
    <w:p w:rsidR="00172E35" w:rsidRPr="00172E35" w:rsidRDefault="00172E35" w:rsidP="00172E35">
      <w:pPr>
        <w:widowControl/>
        <w:spacing w:before="75" w:after="75" w:line="480" w:lineRule="atLeast"/>
        <w:ind w:firstLine="480"/>
        <w:jc w:val="center"/>
        <w:rPr>
          <w:rFonts w:ascii="Arial" w:eastAsia="宋体" w:hAnsi="Arial" w:cs="Arial"/>
          <w:kern w:val="0"/>
          <w:sz w:val="24"/>
          <w:szCs w:val="24"/>
        </w:rPr>
      </w:pPr>
      <w:r w:rsidRPr="00172E35">
        <w:rPr>
          <w:rFonts w:ascii="Arial" w:eastAsia="宋体" w:hAnsi="Arial" w:cs="Arial"/>
          <w:b/>
          <w:bCs/>
          <w:color w:val="FF0000"/>
          <w:kern w:val="0"/>
          <w:sz w:val="24"/>
          <w:szCs w:val="24"/>
        </w:rPr>
        <w:t>第五章</w:t>
      </w:r>
      <w:r w:rsidRPr="00172E35">
        <w:rPr>
          <w:rFonts w:ascii="Arial" w:eastAsia="宋体" w:hAnsi="Arial" w:cs="Arial"/>
          <w:b/>
          <w:bCs/>
          <w:color w:val="FF0000"/>
          <w:kern w:val="0"/>
          <w:sz w:val="24"/>
          <w:szCs w:val="24"/>
        </w:rPr>
        <w:t xml:space="preserve"> </w:t>
      </w:r>
      <w:r w:rsidRPr="00172E35">
        <w:rPr>
          <w:rFonts w:ascii="Arial" w:eastAsia="宋体" w:hAnsi="Arial" w:cs="Arial"/>
          <w:b/>
          <w:bCs/>
          <w:color w:val="FF0000"/>
          <w:kern w:val="0"/>
          <w:sz w:val="24"/>
          <w:szCs w:val="24"/>
        </w:rPr>
        <w:t>建筑安全生产管理</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第三十六条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建筑工程安全生产管理必须坚持安全第一、预防为主的方针，</w:t>
      </w:r>
      <w:r w:rsidRPr="00172E35">
        <w:rPr>
          <w:rFonts w:ascii="Arial" w:eastAsia="宋体" w:hAnsi="Arial" w:cs="Arial"/>
          <w:color w:val="FF0000"/>
          <w:kern w:val="0"/>
          <w:sz w:val="24"/>
          <w:szCs w:val="24"/>
        </w:rPr>
        <w:t>建立健全安全生产的责任制度和群防群治制度。</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第三十七条</w:t>
      </w:r>
      <w:r w:rsidRPr="00172E35">
        <w:rPr>
          <w:rFonts w:ascii="Arial" w:eastAsia="宋体" w:hAnsi="Arial" w:cs="Arial"/>
          <w:b/>
          <w:bCs/>
          <w:kern w:val="0"/>
          <w:sz w:val="24"/>
          <w:szCs w:val="24"/>
        </w:rPr>
        <w:t xml:space="preserve"> </w:t>
      </w:r>
      <w:r w:rsidRPr="00172E35">
        <w:rPr>
          <w:rFonts w:ascii="Arial" w:eastAsia="宋体" w:hAnsi="Arial" w:cs="Arial"/>
          <w:kern w:val="0"/>
          <w:sz w:val="24"/>
          <w:szCs w:val="24"/>
        </w:rPr>
        <w:t>建筑工程设计应当符合按照国家规定制定的建筑安全规程和技术规范，保证工程的安全性能。</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第三十八条</w:t>
      </w:r>
      <w:r w:rsidRPr="00172E35">
        <w:rPr>
          <w:rFonts w:ascii="Arial" w:eastAsia="宋体" w:hAnsi="Arial" w:cs="Arial"/>
          <w:b/>
          <w:bCs/>
          <w:kern w:val="0"/>
          <w:sz w:val="24"/>
          <w:szCs w:val="24"/>
        </w:rPr>
        <w:t xml:space="preserve"> </w:t>
      </w:r>
      <w:r w:rsidRPr="00172E35">
        <w:rPr>
          <w:rFonts w:ascii="Arial" w:eastAsia="宋体" w:hAnsi="Arial" w:cs="Arial"/>
          <w:kern w:val="0"/>
          <w:sz w:val="24"/>
          <w:szCs w:val="24"/>
        </w:rPr>
        <w:t>建筑施工企业在编制施工组织设计时，应当根据建筑工程的特点制定相应的安全技术措施；对专业性较强的工程项目，应当编制专项安全施工组织设计，并采取安全技术措施。</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第三十九条</w:t>
      </w:r>
      <w:r w:rsidRPr="00172E35">
        <w:rPr>
          <w:rFonts w:ascii="Arial" w:eastAsia="宋体" w:hAnsi="Arial" w:cs="Arial"/>
          <w:b/>
          <w:bCs/>
          <w:kern w:val="0"/>
          <w:sz w:val="24"/>
          <w:szCs w:val="24"/>
        </w:rPr>
        <w:t xml:space="preserve"> </w:t>
      </w:r>
      <w:r w:rsidRPr="00172E35">
        <w:rPr>
          <w:rFonts w:ascii="Arial" w:eastAsia="宋体" w:hAnsi="Arial" w:cs="Arial"/>
          <w:kern w:val="0"/>
          <w:sz w:val="24"/>
          <w:szCs w:val="24"/>
        </w:rPr>
        <w:t>建筑施工企业应当在施工现场采取维护安全、防范危险、预防火灾等措施；有条件的，应当对</w:t>
      </w:r>
      <w:r w:rsidRPr="00172E35">
        <w:rPr>
          <w:rFonts w:ascii="Arial" w:eastAsia="宋体" w:hAnsi="Arial" w:cs="Arial"/>
          <w:color w:val="FF0000"/>
          <w:kern w:val="0"/>
          <w:sz w:val="24"/>
          <w:szCs w:val="24"/>
        </w:rPr>
        <w:t>施工现场实行封闭管理</w:t>
      </w:r>
      <w:r w:rsidRPr="00172E35">
        <w:rPr>
          <w:rFonts w:ascii="Arial" w:eastAsia="宋体" w:hAnsi="Arial" w:cs="Arial"/>
          <w:kern w:val="0"/>
          <w:sz w:val="24"/>
          <w:szCs w:val="24"/>
        </w:rPr>
        <w:t>。</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施工现场对毗邻的建筑物、构筑物和特殊作业环境可能造成损害的，建筑施工企业应当采取安全防护措施。</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第四十条</w:t>
      </w:r>
      <w:r w:rsidRPr="00172E35">
        <w:rPr>
          <w:rFonts w:ascii="Arial" w:eastAsia="宋体" w:hAnsi="Arial" w:cs="Arial"/>
          <w:b/>
          <w:bCs/>
          <w:kern w:val="0"/>
          <w:sz w:val="24"/>
          <w:szCs w:val="24"/>
        </w:rPr>
        <w:t xml:space="preserve"> </w:t>
      </w:r>
      <w:r w:rsidRPr="00172E35">
        <w:rPr>
          <w:rFonts w:ascii="Arial" w:eastAsia="宋体" w:hAnsi="Arial" w:cs="Arial"/>
          <w:kern w:val="0"/>
          <w:sz w:val="24"/>
          <w:szCs w:val="24"/>
        </w:rPr>
        <w:t>建设单位应当向建筑施工企业提供与施工现场相关的地下管线资料，建筑施工企业应当采取措施加以保护。</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lastRenderedPageBreak/>
        <w:t>第四十一条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建筑施工企业应当遵守有关环境保护和安全生产的法律、法规的规定，采取控制和处理施工现场的各种粉尘、废气、废水、固体废物以及噪声、振动对环境的污染和危害的措施。</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第四十二条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有下列情形之一的，建设单位应当按照国家有关规定办理申请批准手续：</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（一）需要临时占用规划批准范围以外场地的；</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（二）可能损坏道路、管线、电力、邮电通讯等公共设施的；</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（三）需要临时停水、停电、中断道路交通的；</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（四）需要进行爆破作业的；</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（五）法律、法规规定需要办理报批手续的其他情形。</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第四十三条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建设行政主管部门负责建筑安全生产的管理，并依法接受劳动行政主管部门对建筑安全生产的指导和监督。</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第四十四条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建筑施工企业必须依法加强对建筑安全生产的管理，执行安全生产责任制度，采取有效措施，防止伤亡和其他安全生产事故的发生。</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color w:val="FF0000"/>
          <w:kern w:val="0"/>
          <w:sz w:val="24"/>
          <w:szCs w:val="24"/>
        </w:rPr>
        <w:t>建筑施工企业的法定代表人对本企业的安全生产负责。</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第四十五条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施工现场安全由建筑施工企业负责。实行施工总承包的，由总承包单位负责。分包单位向总承包单位负责，服从总承包单位对施工现场的安全生产管理。</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第四十六条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建筑施工企业应当建立健全劳动安全生产教育培训制度，加强对职工安全生产的教育培训；</w:t>
      </w:r>
      <w:r w:rsidRPr="00172E35">
        <w:rPr>
          <w:rFonts w:ascii="Arial" w:eastAsia="宋体" w:hAnsi="Arial" w:cs="Arial"/>
          <w:color w:val="FF0000"/>
          <w:kern w:val="0"/>
          <w:sz w:val="24"/>
          <w:szCs w:val="24"/>
        </w:rPr>
        <w:t>未经安全生产教育培训的人员，不得上岗作业。</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第四十七条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建筑施工企业和作业人员在施工过程中，应当遵守有关安全生产的法律、法规和建筑行业安全规章、规程，不得违章指挥或者违章作业。作业人员有权对影响人身健康的作业程序和作业条件提出改进意见，有权获得安全生产所需的防护用品。作业人员对危及生命安全和人身健康的行为有权提出批评、检举和控告。</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第四十八条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建筑施工企业应当依法为职工参加工伤保险缴纳工伤保险费。鼓励企业为从事危险作业的职工办理意外伤害保险，支付保险费。</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lastRenderedPageBreak/>
        <w:t>第四十九条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涉及建筑主体和承重结构变动的装修工程，建设单位应当在施工前委托原设计单位或者具有相应资质条件的设计单位提出设计方案；没有设计方案的，不得施工。</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第五十条</w:t>
      </w:r>
      <w:r w:rsidRPr="00172E35">
        <w:rPr>
          <w:rFonts w:ascii="Arial" w:eastAsia="宋体" w:hAnsi="Arial" w:cs="Arial"/>
          <w:b/>
          <w:bCs/>
          <w:kern w:val="0"/>
          <w:sz w:val="24"/>
          <w:szCs w:val="24"/>
        </w:rPr>
        <w:t xml:space="preserve"> </w:t>
      </w:r>
      <w:r w:rsidRPr="00172E35">
        <w:rPr>
          <w:rFonts w:ascii="Arial" w:eastAsia="宋体" w:hAnsi="Arial" w:cs="Arial"/>
          <w:kern w:val="0"/>
          <w:sz w:val="24"/>
          <w:szCs w:val="24"/>
        </w:rPr>
        <w:t>房屋拆除应当由具备保证安全条件的建筑施工单位承担，由建筑施工单位负责人对安全负责。</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第五十一条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施工中发生事故时，建筑施工企业应当采取紧急措施减少人员伤亡和事故损失，并按照国家有关规定及时向有关部门报告。</w:t>
      </w:r>
    </w:p>
    <w:p w:rsidR="00172E35" w:rsidRPr="00172E35" w:rsidRDefault="00172E35" w:rsidP="00172E35">
      <w:pPr>
        <w:widowControl/>
        <w:spacing w:before="75" w:after="75" w:line="480" w:lineRule="atLeast"/>
        <w:ind w:firstLine="480"/>
        <w:jc w:val="center"/>
        <w:rPr>
          <w:rFonts w:ascii="Arial" w:eastAsia="宋体" w:hAnsi="Arial" w:cs="Arial"/>
          <w:kern w:val="0"/>
          <w:sz w:val="24"/>
          <w:szCs w:val="24"/>
        </w:rPr>
      </w:pPr>
      <w:r w:rsidRPr="00172E35">
        <w:rPr>
          <w:rFonts w:ascii="Arial" w:eastAsia="宋体" w:hAnsi="Arial" w:cs="Arial"/>
          <w:b/>
          <w:bCs/>
          <w:color w:val="FF0000"/>
          <w:kern w:val="0"/>
          <w:sz w:val="24"/>
          <w:szCs w:val="24"/>
        </w:rPr>
        <w:t>第六章</w:t>
      </w:r>
      <w:r w:rsidRPr="00172E35">
        <w:rPr>
          <w:rFonts w:ascii="Arial" w:eastAsia="宋体" w:hAnsi="Arial" w:cs="Arial"/>
          <w:b/>
          <w:bCs/>
          <w:color w:val="FF0000"/>
          <w:kern w:val="0"/>
          <w:sz w:val="24"/>
          <w:szCs w:val="24"/>
        </w:rPr>
        <w:t xml:space="preserve"> </w:t>
      </w:r>
      <w:r w:rsidRPr="00172E35">
        <w:rPr>
          <w:rFonts w:ascii="Arial" w:eastAsia="宋体" w:hAnsi="Arial" w:cs="Arial"/>
          <w:b/>
          <w:bCs/>
          <w:color w:val="FF0000"/>
          <w:kern w:val="0"/>
          <w:sz w:val="24"/>
          <w:szCs w:val="24"/>
        </w:rPr>
        <w:t>建筑工程质量管理</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第五十二条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建筑工程勘察、设计、施工的质量必须符合国家有关建筑工程安全标准的要求，具体管理办法由国务院规定。</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有关建筑工程安全的国家标准不能适应确保建筑安全的要求时，应当及时修订。</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第五十三条</w:t>
      </w:r>
      <w:r w:rsidRPr="00172E35">
        <w:rPr>
          <w:rFonts w:ascii="Arial" w:eastAsia="宋体" w:hAnsi="Arial" w:cs="Arial"/>
          <w:b/>
          <w:bCs/>
          <w:kern w:val="0"/>
          <w:sz w:val="24"/>
          <w:szCs w:val="24"/>
        </w:rPr>
        <w:t xml:space="preserve">  </w:t>
      </w:r>
      <w:r w:rsidRPr="00172E35">
        <w:rPr>
          <w:rFonts w:ascii="Arial" w:eastAsia="宋体" w:hAnsi="Arial" w:cs="Arial"/>
          <w:color w:val="FF0000"/>
          <w:kern w:val="0"/>
          <w:sz w:val="24"/>
          <w:szCs w:val="24"/>
        </w:rPr>
        <w:t>国家对从事建筑活动的单位推行质量体系认证制度</w:t>
      </w:r>
      <w:r w:rsidRPr="00172E35">
        <w:rPr>
          <w:rFonts w:ascii="Arial" w:eastAsia="宋体" w:hAnsi="Arial" w:cs="Arial"/>
          <w:kern w:val="0"/>
          <w:sz w:val="24"/>
          <w:szCs w:val="24"/>
        </w:rPr>
        <w:t>。从事建筑活动的单位根据自愿原则可以向国务院产品质量监督管理部门或者国务院产品质量监督管理部门授权的部门认可的认证机构申请质量体系认证。经认证合格的，由认证机构颁发质量体系认证证书。</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第五十四条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建设单位不得以任何理由，要求建筑设计单位或者建筑施工企业在工程设计或者施工作业中，违反法律、行政法规和建筑工程质量、安全标准，降低工程质量。</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color w:val="FF0000"/>
          <w:kern w:val="0"/>
          <w:sz w:val="24"/>
          <w:szCs w:val="24"/>
        </w:rPr>
        <w:t>建筑设计单位和建筑施工企业对建设单位违反前款规定提出的降低工程质量的要求，应当予以拒绝</w:t>
      </w:r>
      <w:r w:rsidRPr="00172E35">
        <w:rPr>
          <w:rFonts w:ascii="Arial" w:eastAsia="宋体" w:hAnsi="Arial" w:cs="Arial"/>
          <w:kern w:val="0"/>
          <w:sz w:val="24"/>
          <w:szCs w:val="24"/>
        </w:rPr>
        <w:t>。</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第五十五条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建筑工程实行总承包的，工程质量由工程总承包单位负责，总承包单位将建筑工程分包给其他单位的，应当对分包工程的质量与分包单位承担连带责任。分包单位应当接受总承包单位的质量管理。</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第五十六条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建筑工程的勘察、设计单位必须对其勘察、设计的质量负责。勘察、设计文件应当符合有关法律、行政法规的规定和建筑工程质量、安全标准、建筑工程勘察、设计技术规范以及合同的约定。设计文件选用的建筑材</w:t>
      </w:r>
      <w:r w:rsidRPr="00172E35">
        <w:rPr>
          <w:rFonts w:ascii="Arial" w:eastAsia="宋体" w:hAnsi="Arial" w:cs="Arial"/>
          <w:kern w:val="0"/>
          <w:sz w:val="24"/>
          <w:szCs w:val="24"/>
        </w:rPr>
        <w:lastRenderedPageBreak/>
        <w:t>料、建筑构配件和设备，应当注明其规格、型号、性能等技术指标，其质量要求必须符合国家规定的标准。</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第五十七条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建筑设计单位对设计文件选用的建筑材料、建筑构配件和设备，不得指定生产厂、供应商。</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第五十八条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建筑施工企业对工程的施工质量负责。</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建筑施工企业必须按照工程设计图纸和施工技术标准施工，不得偷工减料。</w:t>
      </w:r>
      <w:r w:rsidRPr="00172E35">
        <w:rPr>
          <w:rFonts w:ascii="Arial" w:eastAsia="宋体" w:hAnsi="Arial" w:cs="Arial"/>
          <w:color w:val="FF0000"/>
          <w:kern w:val="0"/>
          <w:sz w:val="24"/>
          <w:szCs w:val="24"/>
        </w:rPr>
        <w:t>工程设计的修改由原设计单位负责，建筑施工企业不得擅自修改工程设计。</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第五十九条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建筑施工企业必须按照工程设计要求、施工技术标准和合同的约定，对建筑材料、建筑构配件和设备进行检验，不合格的不得使用。</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第六十条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建筑物在合理使用寿命内，必须确保地基基础工程和主体结构的质量。</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color w:val="FF0000"/>
          <w:kern w:val="0"/>
          <w:sz w:val="24"/>
          <w:szCs w:val="24"/>
        </w:rPr>
        <w:t>建筑工程竣工时，屋顶、墙面不得留有渗漏、开裂等质量缺陷；对已发现的质量缺陷，建筑施工企业应当修复。</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第六十一条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交付竣工验收的建筑工程，必须符合规定的建筑工程质量标准，有完整的工程技术经济资料和经签署的工程保修书，并具备国家规定的其他竣工条件。</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建筑工程竣工经验收合格后，方可交付使用；未经验收或者验收不合格的，不得交付使用。</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第六十二条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建筑工程实行质量保修制度。</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建筑工程的保修范围应当包括地基基础工程、主体结构工程、屋面防水工程和其他土建工程，以及电气管线、上下水管线的安装工程，供热、供冷系统工程等项目；保修的期限应当按照保证建筑物合理寿命年限内正常使用，维护使用者合法权益的原则确定。具体的保修范围和最低保修期限由国务院规定。</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第六十三条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任何单位和个人对建筑工程的质量事故、质量缺陷都有权向建设行政主管部门或者其他有关部门进行检举、控告、投诉。</w:t>
      </w:r>
    </w:p>
    <w:p w:rsidR="00172E35" w:rsidRPr="00172E35" w:rsidRDefault="00172E35" w:rsidP="00172E35">
      <w:pPr>
        <w:widowControl/>
        <w:spacing w:before="75" w:after="75" w:line="480" w:lineRule="atLeast"/>
        <w:ind w:firstLine="480"/>
        <w:jc w:val="center"/>
        <w:rPr>
          <w:rFonts w:ascii="Arial" w:eastAsia="宋体" w:hAnsi="Arial" w:cs="Arial"/>
          <w:kern w:val="0"/>
          <w:sz w:val="24"/>
          <w:szCs w:val="24"/>
        </w:rPr>
      </w:pPr>
      <w:r w:rsidRPr="00172E35">
        <w:rPr>
          <w:rFonts w:ascii="Arial" w:eastAsia="宋体" w:hAnsi="Arial" w:cs="Arial"/>
          <w:b/>
          <w:bCs/>
          <w:kern w:val="0"/>
          <w:sz w:val="24"/>
          <w:szCs w:val="24"/>
        </w:rPr>
        <w:t>第七章</w:t>
      </w:r>
      <w:r w:rsidRPr="00172E35">
        <w:rPr>
          <w:rFonts w:ascii="Arial" w:eastAsia="宋体" w:hAnsi="Arial" w:cs="Arial"/>
          <w:b/>
          <w:bCs/>
          <w:kern w:val="0"/>
          <w:sz w:val="24"/>
          <w:szCs w:val="24"/>
        </w:rPr>
        <w:t xml:space="preserve"> </w:t>
      </w:r>
      <w:r w:rsidRPr="00172E35">
        <w:rPr>
          <w:rFonts w:ascii="Arial" w:eastAsia="宋体" w:hAnsi="Arial" w:cs="Arial"/>
          <w:b/>
          <w:bCs/>
          <w:kern w:val="0"/>
          <w:sz w:val="24"/>
          <w:szCs w:val="24"/>
        </w:rPr>
        <w:t>法律责任</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lastRenderedPageBreak/>
        <w:t>第六十四条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违反本法规定，未取得施工许可证或者开工报告未经批准擅自施工的，责令改正，对不符合开工条件的责令停止施工，可以处以罚款。</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第六十五条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发包单位将工程发包给不具有相应资质条件的承包单位的，或者违反本法规定将建筑工程肢解发包的，责令改正，处以罚款。</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超越本单位资质等级承揽工程的，责令停止违法行为，处以罚款，可以责令停业整顿，降低资质等级；情节严重的，吊销资质证书；有违法所得的，予以没收。</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未取得资质证书承揽工程的，予以取缔，并处罚款；有违法所得的，予以没收。</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以欺骗手段取得资质证书的，吊销资质证书，处以罚款；构成犯罪的，依法追究刑事责任。</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第六十六条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建筑施工企业转让、出借资质证书或者以其他方式允许他人以本企业的名义承揽工程的，责令改正，没收违法所得，并处罚款，可以责令停业整顿，降低资质等级；情节严重的，吊销资质证书。对因该项承揽工程不符合规定的质量标准造成的损失，建筑施工企业与使用本企业名义的单位或者个人承担连带赔偿责任。</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第六十七条</w:t>
      </w:r>
      <w:r w:rsidRPr="00172E35">
        <w:rPr>
          <w:rFonts w:ascii="Arial" w:eastAsia="宋体" w:hAnsi="Arial" w:cs="Arial"/>
          <w:b/>
          <w:bCs/>
          <w:kern w:val="0"/>
          <w:sz w:val="24"/>
          <w:szCs w:val="24"/>
        </w:rPr>
        <w:t xml:space="preserve"> </w:t>
      </w:r>
      <w:r w:rsidRPr="00172E35">
        <w:rPr>
          <w:rFonts w:ascii="Arial" w:eastAsia="宋体" w:hAnsi="Arial" w:cs="Arial"/>
          <w:kern w:val="0"/>
          <w:sz w:val="24"/>
          <w:szCs w:val="24"/>
        </w:rPr>
        <w:t>承包单位将承包的工程转包的，或者违反本法规定进行分包的，责令改正，没收违法所得，并处罚款，可以责令停业整顿，降低资质等级；情节严重的，吊销资质证书。</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承包单位有前款规定的违法行为的，对因转包工程或者违法分包的工程不符合规定的质量标准造成的损失，与接受转包或者分包的单位承担连带赔偿责任。</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第六十八条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在工程发包与承包中索贿、受贿、行贿，构成犯罪的，依法追究刑事责任；不构成犯罪的，分别处以罚款，没收贿赂的财物，对直接负责的主管人员和其他直接责任人员给予处分。</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对在工程承包中行贿的承包单位，除依照前款规定处罚外，可以责令停业整顿，降低资质等级或者吊销资质证书。</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lastRenderedPageBreak/>
        <w:t>第六十九条</w:t>
      </w:r>
      <w:r w:rsidRPr="00172E35">
        <w:rPr>
          <w:rFonts w:ascii="Arial" w:eastAsia="宋体" w:hAnsi="Arial" w:cs="Arial"/>
          <w:b/>
          <w:bCs/>
          <w:kern w:val="0"/>
          <w:sz w:val="24"/>
          <w:szCs w:val="24"/>
        </w:rPr>
        <w:t xml:space="preserve"> </w:t>
      </w:r>
      <w:r w:rsidRPr="00172E35">
        <w:rPr>
          <w:rFonts w:ascii="Arial" w:eastAsia="宋体" w:hAnsi="Arial" w:cs="Arial"/>
          <w:kern w:val="0"/>
          <w:sz w:val="24"/>
          <w:szCs w:val="24"/>
        </w:rPr>
        <w:t>工程监理单位与建设单位或者建筑施工企业串通，弄虚作假、降低工程质量的，责令改正，处以罚款，降低资质等级或者吊销资质证书；有违法所得的，予以没收；造成损失的，承担连带赔偿责任；构成犯罪的，依法追究刑事责任。</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工程监理单位转让监理业务的，责令改正，没收违法所得，可以责令停业整顿，降低资质等级；情节严重的，吊销资质证书。</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第七十条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违反本法规定，涉及建筑主体或者承重结构变动的装修工程擅自施工的，责令改正，处以罚款；造成损失的，承担赔偿责任；构成犯罪的，依法追究刑事责任。</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第七十一条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建筑施工企业违反本法规定，对建筑安全事故隐患不采取措施予以消除的，责令改正，可以处以罚款；情节严重的，责令停业整顿，降低资质等级或者吊销资质证书；构成犯罪的，依法追究刑事责任。</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建筑施工企业的管理人员违章指挥、强令职工冒险作业，因而发生重大伤亡事故或者造成其他严重后果的，依法追究刑事责任。</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第七十二条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建设单位违反本法规定，要求建筑设计单位或者建筑施工企业违反建筑工程质量、安全标准，降低工程质量的，责令改正，可以处以罚款；构成犯罪的，依法追究刑事责任。</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第七十三条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建筑设计单位不按照建筑工程质量、安全标准进行设计的，责令改正，处以罚款；造成工程质量事故的，责令停业整顿，降低资质等级或者吊销资质证书，没收违法所得，并处罚款；造成损失的，承担赔偿责任；构成犯罪的，依法追究刑事责任。</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第七十四条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建筑施工企业在施工中偷工减料的，使用不合格的建筑材料、建筑构配件和设备的，或者有其他不按照工程设计图纸或者施工技术标准施工的行为的，责令改正，处以罚款；情节严重的，责令停业整顿，降低资质等级或者吊销资质证书；造成建筑工程质量不符合规定的质量标准的，负责返工、修理，并赔偿因此造成的损失；构成犯罪的，依法追究刑事责任。</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lastRenderedPageBreak/>
        <w:t>第七十五条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建筑施工企业违反本法规定，不履行保修义务或者拖延履行保修义务的，责令改正，可以处以罚款，并对在保修期内因屋顶、墙面渗漏、开裂等质量缺陷造成的损失，承担赔偿责任。</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第七十六条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本法规定的责令停业整顿、降低资质等级和吊销资质证书的行政处罚，由颁发资质证书的机关决定；其他行政处罚，由建设行政主管部门或者有关部门依照法律和国务院规定的职权范围决定。</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依照本法规定被吊销资质证书的，由工商行政管理部门吊销其营业执照。</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第七十七条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违反本法规定，对不具备相应资质等级条件的单位颁发该等级资质证书的，由其上级机关责令收回所发的资质证书，对直接负责的主管人员和其他直接责任人员给予行政处分；构成犯罪的，依法追究刑事责任。</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第七十八条</w:t>
      </w:r>
      <w:r w:rsidRPr="00172E35">
        <w:rPr>
          <w:rFonts w:ascii="Arial" w:eastAsia="宋体" w:hAnsi="Arial" w:cs="Arial"/>
          <w:b/>
          <w:bCs/>
          <w:kern w:val="0"/>
          <w:sz w:val="24"/>
          <w:szCs w:val="24"/>
        </w:rPr>
        <w:t xml:space="preserve"> </w:t>
      </w:r>
      <w:r w:rsidRPr="00172E35">
        <w:rPr>
          <w:rFonts w:ascii="Arial" w:eastAsia="宋体" w:hAnsi="Arial" w:cs="Arial"/>
          <w:kern w:val="0"/>
          <w:sz w:val="24"/>
          <w:szCs w:val="24"/>
        </w:rPr>
        <w:t>政府及其所属部门的工作人员违反本法规定，限定发包单位将招标发包的工程发包给指定的承包单位的，由上级机关责令改正；构成犯罪的，依法追究刑事责任。</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第七十九条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负责颁发建筑工程施工许可证的部门及其工作人员对不符合施工条件的建筑工程颁发施工许可证的，负责工程质量监督检查或者竣工验收的部门及其工作人员对不合格的建筑工程出具质量合格文件或者按合格工程验收的，由上级机关责令改正，对责任人员给予行政处分；构成犯罪的，依法追究刑事责任；造成损失的，由该部门承担相应的赔偿责任。</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第八十条</w:t>
      </w:r>
      <w:r w:rsidRPr="00172E35">
        <w:rPr>
          <w:rFonts w:ascii="Arial" w:eastAsia="宋体" w:hAnsi="Arial" w:cs="Arial"/>
          <w:b/>
          <w:bCs/>
          <w:kern w:val="0"/>
          <w:sz w:val="24"/>
          <w:szCs w:val="24"/>
        </w:rPr>
        <w:t xml:space="preserve"> </w:t>
      </w:r>
      <w:r w:rsidRPr="00172E35">
        <w:rPr>
          <w:rFonts w:ascii="Arial" w:eastAsia="宋体" w:hAnsi="Arial" w:cs="Arial"/>
          <w:kern w:val="0"/>
          <w:sz w:val="24"/>
          <w:szCs w:val="24"/>
        </w:rPr>
        <w:t>在建筑物的合理使用寿命内，因建筑工程质量不合格受到损害的，有权向责任者要求赔偿。</w:t>
      </w:r>
    </w:p>
    <w:p w:rsidR="00172E35" w:rsidRPr="00172E35" w:rsidRDefault="00172E35" w:rsidP="00172E35">
      <w:pPr>
        <w:widowControl/>
        <w:spacing w:before="75" w:after="75" w:line="480" w:lineRule="atLeast"/>
        <w:ind w:firstLine="480"/>
        <w:jc w:val="center"/>
        <w:rPr>
          <w:rFonts w:ascii="Arial" w:eastAsia="宋体" w:hAnsi="Arial" w:cs="Arial"/>
          <w:kern w:val="0"/>
          <w:sz w:val="24"/>
          <w:szCs w:val="24"/>
        </w:rPr>
      </w:pPr>
      <w:r w:rsidRPr="00172E35">
        <w:rPr>
          <w:rFonts w:ascii="Arial" w:eastAsia="宋体" w:hAnsi="Arial" w:cs="Arial"/>
          <w:b/>
          <w:bCs/>
          <w:kern w:val="0"/>
          <w:sz w:val="24"/>
          <w:szCs w:val="24"/>
        </w:rPr>
        <w:t>第八章</w:t>
      </w:r>
      <w:r w:rsidRPr="00172E35">
        <w:rPr>
          <w:rFonts w:ascii="Arial" w:eastAsia="宋体" w:hAnsi="Arial" w:cs="Arial"/>
          <w:b/>
          <w:bCs/>
          <w:kern w:val="0"/>
          <w:sz w:val="24"/>
          <w:szCs w:val="24"/>
        </w:rPr>
        <w:t xml:space="preserve"> </w:t>
      </w:r>
      <w:r w:rsidRPr="00172E35">
        <w:rPr>
          <w:rFonts w:ascii="Arial" w:eastAsia="宋体" w:hAnsi="Arial" w:cs="Arial"/>
          <w:b/>
          <w:bCs/>
          <w:kern w:val="0"/>
          <w:sz w:val="24"/>
          <w:szCs w:val="24"/>
        </w:rPr>
        <w:t>附</w:t>
      </w:r>
      <w:r w:rsidRPr="00172E35">
        <w:rPr>
          <w:rFonts w:ascii="Arial" w:eastAsia="宋体" w:hAnsi="Arial" w:cs="Arial"/>
          <w:b/>
          <w:bCs/>
          <w:kern w:val="0"/>
          <w:sz w:val="24"/>
          <w:szCs w:val="24"/>
        </w:rPr>
        <w:t xml:space="preserve"> </w:t>
      </w:r>
      <w:r w:rsidRPr="00172E35">
        <w:rPr>
          <w:rFonts w:ascii="Arial" w:eastAsia="宋体" w:hAnsi="Arial" w:cs="Arial"/>
          <w:b/>
          <w:bCs/>
          <w:kern w:val="0"/>
          <w:sz w:val="24"/>
          <w:szCs w:val="24"/>
        </w:rPr>
        <w:t>则</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第八十一条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本法关于施工许可、建筑施工企业资质审查和建筑工程发包、承包、禁止转包，以及建筑工程监理、建筑工程安全和质量管理的规定，适用于其他专业建筑工程的建筑活动，具体办法由国务院规定。</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第八十二条</w:t>
      </w:r>
      <w:r w:rsidRPr="00172E35">
        <w:rPr>
          <w:rFonts w:ascii="Arial" w:eastAsia="宋体" w:hAnsi="Arial" w:cs="Arial"/>
          <w:b/>
          <w:bCs/>
          <w:kern w:val="0"/>
          <w:sz w:val="24"/>
          <w:szCs w:val="24"/>
        </w:rPr>
        <w:t xml:space="preserve"> </w:t>
      </w:r>
      <w:r w:rsidRPr="00172E35">
        <w:rPr>
          <w:rFonts w:ascii="Arial" w:eastAsia="宋体" w:hAnsi="Arial" w:cs="Arial"/>
          <w:kern w:val="0"/>
          <w:sz w:val="24"/>
          <w:szCs w:val="24"/>
        </w:rPr>
        <w:t>建设行政主管部门和其他有关部门在对建筑活动实施监督管理中，除按照国务院有关规定收取费用外，不得收取其他费用。</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lastRenderedPageBreak/>
        <w:t>第八十三条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省、自治区、直辖市人民政府确定的小型房屋建筑工程的建筑活动，参照本法执行。</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依法核定作为文物保护的纪念建筑物和古建筑等的修缮，依照文物保护的有关法律规定执行。</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color w:val="FF0000"/>
          <w:kern w:val="0"/>
          <w:sz w:val="24"/>
          <w:szCs w:val="24"/>
        </w:rPr>
        <w:t>抢险救灾及其他临时性房屋建筑和农民自建低层住宅的建筑活动，不适用本法。</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第八十四条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军用房屋建筑工程建筑活动的具体管理办法，由国务院、中央军事委员会依据本法制定。</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b/>
          <w:bCs/>
          <w:kern w:val="0"/>
          <w:sz w:val="24"/>
          <w:szCs w:val="24"/>
        </w:rPr>
        <w:t>第八十五条</w:t>
      </w:r>
      <w:r w:rsidRPr="00172E35">
        <w:rPr>
          <w:rFonts w:ascii="Arial" w:eastAsia="宋体" w:hAnsi="Arial" w:cs="Arial"/>
          <w:kern w:val="0"/>
          <w:sz w:val="24"/>
          <w:szCs w:val="24"/>
        </w:rPr>
        <w:t xml:space="preserve"> </w:t>
      </w:r>
      <w:r w:rsidRPr="00172E35">
        <w:rPr>
          <w:rFonts w:ascii="Arial" w:eastAsia="宋体" w:hAnsi="Arial" w:cs="Arial"/>
          <w:kern w:val="0"/>
          <w:sz w:val="24"/>
          <w:szCs w:val="24"/>
        </w:rPr>
        <w:t>本法自</w:t>
      </w:r>
      <w:r w:rsidRPr="00172E35">
        <w:rPr>
          <w:rFonts w:ascii="Arial" w:eastAsia="宋体" w:hAnsi="Arial" w:cs="Arial"/>
          <w:kern w:val="0"/>
          <w:sz w:val="24"/>
          <w:szCs w:val="24"/>
        </w:rPr>
        <w:t>1998</w:t>
      </w:r>
      <w:r w:rsidRPr="00172E35">
        <w:rPr>
          <w:rFonts w:ascii="Arial" w:eastAsia="宋体" w:hAnsi="Arial" w:cs="Arial"/>
          <w:kern w:val="0"/>
          <w:sz w:val="24"/>
          <w:szCs w:val="24"/>
        </w:rPr>
        <w:t>年</w:t>
      </w:r>
      <w:r w:rsidRPr="00172E35">
        <w:rPr>
          <w:rFonts w:ascii="Arial" w:eastAsia="宋体" w:hAnsi="Arial" w:cs="Arial"/>
          <w:kern w:val="0"/>
          <w:sz w:val="24"/>
          <w:szCs w:val="24"/>
        </w:rPr>
        <w:t>3</w:t>
      </w:r>
      <w:r w:rsidRPr="00172E35">
        <w:rPr>
          <w:rFonts w:ascii="Arial" w:eastAsia="宋体" w:hAnsi="Arial" w:cs="Arial"/>
          <w:kern w:val="0"/>
          <w:sz w:val="24"/>
          <w:szCs w:val="24"/>
        </w:rPr>
        <w:t>月</w:t>
      </w:r>
      <w:r w:rsidRPr="00172E35">
        <w:rPr>
          <w:rFonts w:ascii="Arial" w:eastAsia="宋体" w:hAnsi="Arial" w:cs="Arial"/>
          <w:kern w:val="0"/>
          <w:sz w:val="24"/>
          <w:szCs w:val="24"/>
        </w:rPr>
        <w:t>1</w:t>
      </w:r>
      <w:r w:rsidRPr="00172E35">
        <w:rPr>
          <w:rFonts w:ascii="Arial" w:eastAsia="宋体" w:hAnsi="Arial" w:cs="Arial"/>
          <w:kern w:val="0"/>
          <w:sz w:val="24"/>
          <w:szCs w:val="24"/>
        </w:rPr>
        <w:t>日起施行。</w:t>
      </w:r>
    </w:p>
    <w:p w:rsidR="00172E35" w:rsidRPr="00172E35" w:rsidRDefault="00172E35" w:rsidP="00172E35">
      <w:pPr>
        <w:widowControl/>
        <w:spacing w:before="75" w:after="75" w:line="480" w:lineRule="atLeast"/>
        <w:ind w:firstLine="480"/>
        <w:jc w:val="left"/>
        <w:rPr>
          <w:rFonts w:ascii="Arial" w:eastAsia="宋体" w:hAnsi="Arial" w:cs="Arial"/>
          <w:kern w:val="0"/>
          <w:sz w:val="24"/>
          <w:szCs w:val="24"/>
        </w:rPr>
      </w:pPr>
      <w:r w:rsidRPr="00172E35">
        <w:rPr>
          <w:rFonts w:ascii="Arial" w:eastAsia="宋体" w:hAnsi="Arial" w:cs="Arial"/>
          <w:kern w:val="0"/>
          <w:sz w:val="24"/>
          <w:szCs w:val="24"/>
        </w:rPr>
        <w:t> </w:t>
      </w:r>
    </w:p>
    <w:p w:rsidR="00172E35" w:rsidRPr="00172E35" w:rsidRDefault="00172E35" w:rsidP="00172E35">
      <w:pPr>
        <w:widowControl/>
        <w:spacing w:before="75"/>
        <w:jc w:val="left"/>
        <w:rPr>
          <w:rFonts w:ascii="Arial" w:eastAsia="宋体" w:hAnsi="Arial" w:cs="Arial"/>
          <w:kern w:val="0"/>
          <w:sz w:val="24"/>
          <w:szCs w:val="24"/>
        </w:rPr>
      </w:pPr>
    </w:p>
    <w:p w:rsidR="00A26D69" w:rsidRPr="00172E35" w:rsidRDefault="00A26D69" w:rsidP="00172E35"/>
    <w:sectPr w:rsidR="00A26D69" w:rsidRPr="00172E3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C1540" w:rsidRDefault="000C1540" w:rsidP="007875D6">
      <w:r>
        <w:separator/>
      </w:r>
    </w:p>
  </w:endnote>
  <w:endnote w:type="continuationSeparator" w:id="0">
    <w:p w:rsidR="000C1540" w:rsidRDefault="000C1540" w:rsidP="007875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C1540" w:rsidRDefault="000C1540" w:rsidP="007875D6">
      <w:r>
        <w:separator/>
      </w:r>
    </w:p>
  </w:footnote>
  <w:footnote w:type="continuationSeparator" w:id="0">
    <w:p w:rsidR="000C1540" w:rsidRDefault="000C1540" w:rsidP="007875D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5698"/>
    <w:rsid w:val="000C1540"/>
    <w:rsid w:val="00172E35"/>
    <w:rsid w:val="0060154A"/>
    <w:rsid w:val="00614FA3"/>
    <w:rsid w:val="007875D6"/>
    <w:rsid w:val="007D3B4C"/>
    <w:rsid w:val="0081575F"/>
    <w:rsid w:val="00A26D69"/>
    <w:rsid w:val="00D85262"/>
    <w:rsid w:val="00EB56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82A9233A-4493-4046-989F-A2448CCB85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875D6"/>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7875D6"/>
    <w:rPr>
      <w:sz w:val="18"/>
      <w:szCs w:val="18"/>
    </w:rPr>
  </w:style>
  <w:style w:type="paragraph" w:styleId="a5">
    <w:name w:val="footer"/>
    <w:basedOn w:val="a"/>
    <w:link w:val="a6"/>
    <w:uiPriority w:val="99"/>
    <w:unhideWhenUsed/>
    <w:rsid w:val="007875D6"/>
    <w:pPr>
      <w:tabs>
        <w:tab w:val="center" w:pos="4153"/>
        <w:tab w:val="right" w:pos="8306"/>
      </w:tabs>
      <w:snapToGrid w:val="0"/>
      <w:jc w:val="left"/>
    </w:pPr>
    <w:rPr>
      <w:sz w:val="18"/>
      <w:szCs w:val="18"/>
    </w:rPr>
  </w:style>
  <w:style w:type="character" w:customStyle="1" w:styleId="a6">
    <w:name w:val="页脚 字符"/>
    <w:basedOn w:val="a0"/>
    <w:link w:val="a5"/>
    <w:uiPriority w:val="99"/>
    <w:rsid w:val="007875D6"/>
    <w:rPr>
      <w:sz w:val="18"/>
      <w:szCs w:val="18"/>
    </w:rPr>
  </w:style>
  <w:style w:type="paragraph" w:styleId="a7">
    <w:name w:val="Normal (Web)"/>
    <w:basedOn w:val="a"/>
    <w:uiPriority w:val="99"/>
    <w:semiHidden/>
    <w:unhideWhenUsed/>
    <w:rsid w:val="0060154A"/>
    <w:pPr>
      <w:widowControl/>
      <w:spacing w:before="100" w:beforeAutospacing="1" w:after="100" w:afterAutospacing="1"/>
      <w:jc w:val="left"/>
    </w:pPr>
    <w:rPr>
      <w:rFonts w:ascii="宋体" w:eastAsia="宋体" w:hAnsi="宋体" w:cs="宋体"/>
      <w:kern w:val="0"/>
      <w:sz w:val="24"/>
      <w:szCs w:val="24"/>
    </w:rPr>
  </w:style>
  <w:style w:type="character" w:styleId="a8">
    <w:name w:val="Strong"/>
    <w:basedOn w:val="a0"/>
    <w:uiPriority w:val="22"/>
    <w:qFormat/>
    <w:rsid w:val="00172E3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6207421">
      <w:bodyDiv w:val="1"/>
      <w:marLeft w:val="120"/>
      <w:marRight w:val="120"/>
      <w:marTop w:val="120"/>
      <w:marBottom w:val="120"/>
      <w:divBdr>
        <w:top w:val="none" w:sz="0" w:space="0" w:color="auto"/>
        <w:left w:val="none" w:sz="0" w:space="0" w:color="auto"/>
        <w:bottom w:val="none" w:sz="0" w:space="0" w:color="auto"/>
        <w:right w:val="none" w:sz="0" w:space="0" w:color="auto"/>
      </w:divBdr>
    </w:div>
    <w:div w:id="1217353947">
      <w:bodyDiv w:val="1"/>
      <w:marLeft w:val="0"/>
      <w:marRight w:val="0"/>
      <w:marTop w:val="0"/>
      <w:marBottom w:val="0"/>
      <w:divBdr>
        <w:top w:val="none" w:sz="0" w:space="0" w:color="auto"/>
        <w:left w:val="none" w:sz="0" w:space="0" w:color="auto"/>
        <w:bottom w:val="none" w:sz="0" w:space="0" w:color="auto"/>
        <w:right w:val="none" w:sz="0" w:space="0" w:color="auto"/>
      </w:divBdr>
    </w:div>
    <w:div w:id="1686902473">
      <w:bodyDiv w:val="1"/>
      <w:marLeft w:val="0"/>
      <w:marRight w:val="0"/>
      <w:marTop w:val="0"/>
      <w:marBottom w:val="0"/>
      <w:divBdr>
        <w:top w:val="none" w:sz="0" w:space="0" w:color="auto"/>
        <w:left w:val="none" w:sz="0" w:space="0" w:color="auto"/>
        <w:bottom w:val="none" w:sz="0" w:space="0" w:color="auto"/>
        <w:right w:val="none" w:sz="0" w:space="0" w:color="auto"/>
      </w:divBdr>
      <w:divsChild>
        <w:div w:id="1570073351">
          <w:marLeft w:val="0"/>
          <w:marRight w:val="0"/>
          <w:marTop w:val="0"/>
          <w:marBottom w:val="225"/>
          <w:divBdr>
            <w:top w:val="none" w:sz="0" w:space="0" w:color="auto"/>
            <w:left w:val="none" w:sz="0" w:space="0" w:color="auto"/>
            <w:bottom w:val="none" w:sz="0" w:space="0" w:color="auto"/>
            <w:right w:val="none" w:sz="0" w:space="0" w:color="auto"/>
          </w:divBdr>
        </w:div>
        <w:div w:id="607352098">
          <w:marLeft w:val="0"/>
          <w:marRight w:val="0"/>
          <w:marTop w:val="0"/>
          <w:marBottom w:val="225"/>
          <w:divBdr>
            <w:top w:val="none" w:sz="0" w:space="0" w:color="auto"/>
            <w:left w:val="none" w:sz="0" w:space="0" w:color="auto"/>
            <w:bottom w:val="none" w:sz="0" w:space="0" w:color="auto"/>
            <w:right w:val="none" w:sz="0" w:space="0" w:color="auto"/>
          </w:divBdr>
        </w:div>
        <w:div w:id="1384257594">
          <w:marLeft w:val="0"/>
          <w:marRight w:val="0"/>
          <w:marTop w:val="0"/>
          <w:marBottom w:val="225"/>
          <w:divBdr>
            <w:top w:val="none" w:sz="0" w:space="0" w:color="auto"/>
            <w:left w:val="none" w:sz="0" w:space="0" w:color="auto"/>
            <w:bottom w:val="none" w:sz="0" w:space="0" w:color="auto"/>
            <w:right w:val="none" w:sz="0" w:space="0" w:color="auto"/>
          </w:divBdr>
        </w:div>
        <w:div w:id="53311746">
          <w:marLeft w:val="0"/>
          <w:marRight w:val="0"/>
          <w:marTop w:val="0"/>
          <w:marBottom w:val="225"/>
          <w:divBdr>
            <w:top w:val="none" w:sz="0" w:space="0" w:color="auto"/>
            <w:left w:val="none" w:sz="0" w:space="0" w:color="auto"/>
            <w:bottom w:val="none" w:sz="0" w:space="0" w:color="auto"/>
            <w:right w:val="none" w:sz="0" w:space="0" w:color="auto"/>
          </w:divBdr>
        </w:div>
        <w:div w:id="1904871782">
          <w:marLeft w:val="0"/>
          <w:marRight w:val="0"/>
          <w:marTop w:val="0"/>
          <w:marBottom w:val="225"/>
          <w:divBdr>
            <w:top w:val="none" w:sz="0" w:space="0" w:color="auto"/>
            <w:left w:val="none" w:sz="0" w:space="0" w:color="auto"/>
            <w:bottom w:val="none" w:sz="0" w:space="0" w:color="auto"/>
            <w:right w:val="none" w:sz="0" w:space="0" w:color="auto"/>
          </w:divBdr>
        </w:div>
        <w:div w:id="116070518">
          <w:marLeft w:val="0"/>
          <w:marRight w:val="0"/>
          <w:marTop w:val="0"/>
          <w:marBottom w:val="225"/>
          <w:divBdr>
            <w:top w:val="none" w:sz="0" w:space="0" w:color="auto"/>
            <w:left w:val="none" w:sz="0" w:space="0" w:color="auto"/>
            <w:bottom w:val="none" w:sz="0" w:space="0" w:color="auto"/>
            <w:right w:val="none" w:sz="0" w:space="0" w:color="auto"/>
          </w:divBdr>
        </w:div>
        <w:div w:id="2142527536">
          <w:marLeft w:val="0"/>
          <w:marRight w:val="0"/>
          <w:marTop w:val="0"/>
          <w:marBottom w:val="225"/>
          <w:divBdr>
            <w:top w:val="none" w:sz="0" w:space="0" w:color="auto"/>
            <w:left w:val="none" w:sz="0" w:space="0" w:color="auto"/>
            <w:bottom w:val="none" w:sz="0" w:space="0" w:color="auto"/>
            <w:right w:val="none" w:sz="0" w:space="0" w:color="auto"/>
          </w:divBdr>
        </w:div>
        <w:div w:id="1176849696">
          <w:marLeft w:val="0"/>
          <w:marRight w:val="0"/>
          <w:marTop w:val="0"/>
          <w:marBottom w:val="225"/>
          <w:divBdr>
            <w:top w:val="none" w:sz="0" w:space="0" w:color="auto"/>
            <w:left w:val="none" w:sz="0" w:space="0" w:color="auto"/>
            <w:bottom w:val="none" w:sz="0" w:space="0" w:color="auto"/>
            <w:right w:val="none" w:sz="0" w:space="0" w:color="auto"/>
          </w:divBdr>
        </w:div>
        <w:div w:id="1429888056">
          <w:marLeft w:val="0"/>
          <w:marRight w:val="0"/>
          <w:marTop w:val="0"/>
          <w:marBottom w:val="225"/>
          <w:divBdr>
            <w:top w:val="none" w:sz="0" w:space="0" w:color="auto"/>
            <w:left w:val="none" w:sz="0" w:space="0" w:color="auto"/>
            <w:bottom w:val="none" w:sz="0" w:space="0" w:color="auto"/>
            <w:right w:val="none" w:sz="0" w:space="0" w:color="auto"/>
          </w:divBdr>
        </w:div>
        <w:div w:id="1982804293">
          <w:marLeft w:val="0"/>
          <w:marRight w:val="0"/>
          <w:marTop w:val="0"/>
          <w:marBottom w:val="225"/>
          <w:divBdr>
            <w:top w:val="none" w:sz="0" w:space="0" w:color="auto"/>
            <w:left w:val="none" w:sz="0" w:space="0" w:color="auto"/>
            <w:bottom w:val="none" w:sz="0" w:space="0" w:color="auto"/>
            <w:right w:val="none" w:sz="0" w:space="0" w:color="auto"/>
          </w:divBdr>
        </w:div>
        <w:div w:id="983462391">
          <w:marLeft w:val="0"/>
          <w:marRight w:val="0"/>
          <w:marTop w:val="0"/>
          <w:marBottom w:val="225"/>
          <w:divBdr>
            <w:top w:val="none" w:sz="0" w:space="0" w:color="auto"/>
            <w:left w:val="none" w:sz="0" w:space="0" w:color="auto"/>
            <w:bottom w:val="none" w:sz="0" w:space="0" w:color="auto"/>
            <w:right w:val="none" w:sz="0" w:space="0" w:color="auto"/>
          </w:divBdr>
        </w:div>
        <w:div w:id="671106609">
          <w:marLeft w:val="0"/>
          <w:marRight w:val="0"/>
          <w:marTop w:val="0"/>
          <w:marBottom w:val="225"/>
          <w:divBdr>
            <w:top w:val="none" w:sz="0" w:space="0" w:color="auto"/>
            <w:left w:val="none" w:sz="0" w:space="0" w:color="auto"/>
            <w:bottom w:val="none" w:sz="0" w:space="0" w:color="auto"/>
            <w:right w:val="none" w:sz="0" w:space="0" w:color="auto"/>
          </w:divBdr>
        </w:div>
        <w:div w:id="1975914399">
          <w:marLeft w:val="0"/>
          <w:marRight w:val="0"/>
          <w:marTop w:val="0"/>
          <w:marBottom w:val="225"/>
          <w:divBdr>
            <w:top w:val="none" w:sz="0" w:space="0" w:color="auto"/>
            <w:left w:val="none" w:sz="0" w:space="0" w:color="auto"/>
            <w:bottom w:val="none" w:sz="0" w:space="0" w:color="auto"/>
            <w:right w:val="none" w:sz="0" w:space="0" w:color="auto"/>
          </w:divBdr>
        </w:div>
        <w:div w:id="1534031957">
          <w:marLeft w:val="0"/>
          <w:marRight w:val="0"/>
          <w:marTop w:val="0"/>
          <w:marBottom w:val="225"/>
          <w:divBdr>
            <w:top w:val="none" w:sz="0" w:space="0" w:color="auto"/>
            <w:left w:val="none" w:sz="0" w:space="0" w:color="auto"/>
            <w:bottom w:val="none" w:sz="0" w:space="0" w:color="auto"/>
            <w:right w:val="none" w:sz="0" w:space="0" w:color="auto"/>
          </w:divBdr>
        </w:div>
        <w:div w:id="171535210">
          <w:marLeft w:val="0"/>
          <w:marRight w:val="0"/>
          <w:marTop w:val="0"/>
          <w:marBottom w:val="225"/>
          <w:divBdr>
            <w:top w:val="none" w:sz="0" w:space="0" w:color="auto"/>
            <w:left w:val="none" w:sz="0" w:space="0" w:color="auto"/>
            <w:bottom w:val="none" w:sz="0" w:space="0" w:color="auto"/>
            <w:right w:val="none" w:sz="0" w:space="0" w:color="auto"/>
          </w:divBdr>
        </w:div>
        <w:div w:id="1928924637">
          <w:marLeft w:val="0"/>
          <w:marRight w:val="0"/>
          <w:marTop w:val="0"/>
          <w:marBottom w:val="225"/>
          <w:divBdr>
            <w:top w:val="none" w:sz="0" w:space="0" w:color="auto"/>
            <w:left w:val="none" w:sz="0" w:space="0" w:color="auto"/>
            <w:bottom w:val="none" w:sz="0" w:space="0" w:color="auto"/>
            <w:right w:val="none" w:sz="0" w:space="0" w:color="auto"/>
          </w:divBdr>
        </w:div>
        <w:div w:id="1719477791">
          <w:marLeft w:val="0"/>
          <w:marRight w:val="0"/>
          <w:marTop w:val="0"/>
          <w:marBottom w:val="225"/>
          <w:divBdr>
            <w:top w:val="none" w:sz="0" w:space="0" w:color="auto"/>
            <w:left w:val="none" w:sz="0" w:space="0" w:color="auto"/>
            <w:bottom w:val="none" w:sz="0" w:space="0" w:color="auto"/>
            <w:right w:val="none" w:sz="0" w:space="0" w:color="auto"/>
          </w:divBdr>
        </w:div>
        <w:div w:id="2131780574">
          <w:marLeft w:val="0"/>
          <w:marRight w:val="0"/>
          <w:marTop w:val="0"/>
          <w:marBottom w:val="225"/>
          <w:divBdr>
            <w:top w:val="none" w:sz="0" w:space="0" w:color="auto"/>
            <w:left w:val="none" w:sz="0" w:space="0" w:color="auto"/>
            <w:bottom w:val="none" w:sz="0" w:space="0" w:color="auto"/>
            <w:right w:val="none" w:sz="0" w:space="0" w:color="auto"/>
          </w:divBdr>
        </w:div>
        <w:div w:id="1949386226">
          <w:marLeft w:val="0"/>
          <w:marRight w:val="0"/>
          <w:marTop w:val="0"/>
          <w:marBottom w:val="225"/>
          <w:divBdr>
            <w:top w:val="none" w:sz="0" w:space="0" w:color="auto"/>
            <w:left w:val="none" w:sz="0" w:space="0" w:color="auto"/>
            <w:bottom w:val="none" w:sz="0" w:space="0" w:color="auto"/>
            <w:right w:val="none" w:sz="0" w:space="0" w:color="auto"/>
          </w:divBdr>
        </w:div>
        <w:div w:id="1704287688">
          <w:marLeft w:val="0"/>
          <w:marRight w:val="0"/>
          <w:marTop w:val="0"/>
          <w:marBottom w:val="225"/>
          <w:divBdr>
            <w:top w:val="none" w:sz="0" w:space="0" w:color="auto"/>
            <w:left w:val="none" w:sz="0" w:space="0" w:color="auto"/>
            <w:bottom w:val="none" w:sz="0" w:space="0" w:color="auto"/>
            <w:right w:val="none" w:sz="0" w:space="0" w:color="auto"/>
          </w:divBdr>
        </w:div>
        <w:div w:id="1900822536">
          <w:marLeft w:val="0"/>
          <w:marRight w:val="0"/>
          <w:marTop w:val="0"/>
          <w:marBottom w:val="225"/>
          <w:divBdr>
            <w:top w:val="none" w:sz="0" w:space="0" w:color="auto"/>
            <w:left w:val="none" w:sz="0" w:space="0" w:color="auto"/>
            <w:bottom w:val="none" w:sz="0" w:space="0" w:color="auto"/>
            <w:right w:val="none" w:sz="0" w:space="0" w:color="auto"/>
          </w:divBdr>
        </w:div>
        <w:div w:id="417756132">
          <w:marLeft w:val="0"/>
          <w:marRight w:val="0"/>
          <w:marTop w:val="0"/>
          <w:marBottom w:val="225"/>
          <w:divBdr>
            <w:top w:val="none" w:sz="0" w:space="0" w:color="auto"/>
            <w:left w:val="none" w:sz="0" w:space="0" w:color="auto"/>
            <w:bottom w:val="none" w:sz="0" w:space="0" w:color="auto"/>
            <w:right w:val="none" w:sz="0" w:space="0" w:color="auto"/>
          </w:divBdr>
        </w:div>
        <w:div w:id="693918023">
          <w:marLeft w:val="0"/>
          <w:marRight w:val="0"/>
          <w:marTop w:val="0"/>
          <w:marBottom w:val="225"/>
          <w:divBdr>
            <w:top w:val="none" w:sz="0" w:space="0" w:color="auto"/>
            <w:left w:val="none" w:sz="0" w:space="0" w:color="auto"/>
            <w:bottom w:val="none" w:sz="0" w:space="0" w:color="auto"/>
            <w:right w:val="none" w:sz="0" w:space="0" w:color="auto"/>
          </w:divBdr>
        </w:div>
        <w:div w:id="281546447">
          <w:marLeft w:val="0"/>
          <w:marRight w:val="0"/>
          <w:marTop w:val="0"/>
          <w:marBottom w:val="225"/>
          <w:divBdr>
            <w:top w:val="none" w:sz="0" w:space="0" w:color="auto"/>
            <w:left w:val="none" w:sz="0" w:space="0" w:color="auto"/>
            <w:bottom w:val="none" w:sz="0" w:space="0" w:color="auto"/>
            <w:right w:val="none" w:sz="0" w:space="0" w:color="auto"/>
          </w:divBdr>
        </w:div>
        <w:div w:id="414015235">
          <w:marLeft w:val="0"/>
          <w:marRight w:val="0"/>
          <w:marTop w:val="0"/>
          <w:marBottom w:val="225"/>
          <w:divBdr>
            <w:top w:val="none" w:sz="0" w:space="0" w:color="auto"/>
            <w:left w:val="none" w:sz="0" w:space="0" w:color="auto"/>
            <w:bottom w:val="none" w:sz="0" w:space="0" w:color="auto"/>
            <w:right w:val="none" w:sz="0" w:space="0" w:color="auto"/>
          </w:divBdr>
        </w:div>
        <w:div w:id="190147802">
          <w:marLeft w:val="0"/>
          <w:marRight w:val="0"/>
          <w:marTop w:val="0"/>
          <w:marBottom w:val="225"/>
          <w:divBdr>
            <w:top w:val="none" w:sz="0" w:space="0" w:color="auto"/>
            <w:left w:val="none" w:sz="0" w:space="0" w:color="auto"/>
            <w:bottom w:val="none" w:sz="0" w:space="0" w:color="auto"/>
            <w:right w:val="none" w:sz="0" w:space="0" w:color="auto"/>
          </w:divBdr>
        </w:div>
        <w:div w:id="74129593">
          <w:marLeft w:val="0"/>
          <w:marRight w:val="0"/>
          <w:marTop w:val="0"/>
          <w:marBottom w:val="225"/>
          <w:divBdr>
            <w:top w:val="none" w:sz="0" w:space="0" w:color="auto"/>
            <w:left w:val="none" w:sz="0" w:space="0" w:color="auto"/>
            <w:bottom w:val="none" w:sz="0" w:space="0" w:color="auto"/>
            <w:right w:val="none" w:sz="0" w:space="0" w:color="auto"/>
          </w:divBdr>
        </w:div>
        <w:div w:id="2072145973">
          <w:marLeft w:val="0"/>
          <w:marRight w:val="0"/>
          <w:marTop w:val="0"/>
          <w:marBottom w:val="225"/>
          <w:divBdr>
            <w:top w:val="none" w:sz="0" w:space="0" w:color="auto"/>
            <w:left w:val="none" w:sz="0" w:space="0" w:color="auto"/>
            <w:bottom w:val="none" w:sz="0" w:space="0" w:color="auto"/>
            <w:right w:val="none" w:sz="0" w:space="0" w:color="auto"/>
          </w:divBdr>
        </w:div>
        <w:div w:id="1242763675">
          <w:marLeft w:val="0"/>
          <w:marRight w:val="0"/>
          <w:marTop w:val="0"/>
          <w:marBottom w:val="225"/>
          <w:divBdr>
            <w:top w:val="none" w:sz="0" w:space="0" w:color="auto"/>
            <w:left w:val="none" w:sz="0" w:space="0" w:color="auto"/>
            <w:bottom w:val="none" w:sz="0" w:space="0" w:color="auto"/>
            <w:right w:val="none" w:sz="0" w:space="0" w:color="auto"/>
          </w:divBdr>
        </w:div>
        <w:div w:id="1894803335">
          <w:marLeft w:val="0"/>
          <w:marRight w:val="0"/>
          <w:marTop w:val="0"/>
          <w:marBottom w:val="225"/>
          <w:divBdr>
            <w:top w:val="none" w:sz="0" w:space="0" w:color="auto"/>
            <w:left w:val="none" w:sz="0" w:space="0" w:color="auto"/>
            <w:bottom w:val="none" w:sz="0" w:space="0" w:color="auto"/>
            <w:right w:val="none" w:sz="0" w:space="0" w:color="auto"/>
          </w:divBdr>
        </w:div>
        <w:div w:id="1574270104">
          <w:marLeft w:val="0"/>
          <w:marRight w:val="0"/>
          <w:marTop w:val="0"/>
          <w:marBottom w:val="225"/>
          <w:divBdr>
            <w:top w:val="none" w:sz="0" w:space="0" w:color="auto"/>
            <w:left w:val="none" w:sz="0" w:space="0" w:color="auto"/>
            <w:bottom w:val="none" w:sz="0" w:space="0" w:color="auto"/>
            <w:right w:val="none" w:sz="0" w:space="0" w:color="auto"/>
          </w:divBdr>
        </w:div>
        <w:div w:id="293878445">
          <w:marLeft w:val="0"/>
          <w:marRight w:val="0"/>
          <w:marTop w:val="0"/>
          <w:marBottom w:val="225"/>
          <w:divBdr>
            <w:top w:val="none" w:sz="0" w:space="0" w:color="auto"/>
            <w:left w:val="none" w:sz="0" w:space="0" w:color="auto"/>
            <w:bottom w:val="none" w:sz="0" w:space="0" w:color="auto"/>
            <w:right w:val="none" w:sz="0" w:space="0" w:color="auto"/>
          </w:divBdr>
        </w:div>
        <w:div w:id="307561887">
          <w:marLeft w:val="0"/>
          <w:marRight w:val="0"/>
          <w:marTop w:val="0"/>
          <w:marBottom w:val="225"/>
          <w:divBdr>
            <w:top w:val="none" w:sz="0" w:space="0" w:color="auto"/>
            <w:left w:val="none" w:sz="0" w:space="0" w:color="auto"/>
            <w:bottom w:val="none" w:sz="0" w:space="0" w:color="auto"/>
            <w:right w:val="none" w:sz="0" w:space="0" w:color="auto"/>
          </w:divBdr>
        </w:div>
        <w:div w:id="835657734">
          <w:marLeft w:val="0"/>
          <w:marRight w:val="0"/>
          <w:marTop w:val="0"/>
          <w:marBottom w:val="225"/>
          <w:divBdr>
            <w:top w:val="none" w:sz="0" w:space="0" w:color="auto"/>
            <w:left w:val="none" w:sz="0" w:space="0" w:color="auto"/>
            <w:bottom w:val="none" w:sz="0" w:space="0" w:color="auto"/>
            <w:right w:val="none" w:sz="0" w:space="0" w:color="auto"/>
          </w:divBdr>
        </w:div>
        <w:div w:id="651912620">
          <w:marLeft w:val="0"/>
          <w:marRight w:val="0"/>
          <w:marTop w:val="0"/>
          <w:marBottom w:val="225"/>
          <w:divBdr>
            <w:top w:val="none" w:sz="0" w:space="0" w:color="auto"/>
            <w:left w:val="none" w:sz="0" w:space="0" w:color="auto"/>
            <w:bottom w:val="none" w:sz="0" w:space="0" w:color="auto"/>
            <w:right w:val="none" w:sz="0" w:space="0" w:color="auto"/>
          </w:divBdr>
        </w:div>
        <w:div w:id="386345581">
          <w:marLeft w:val="0"/>
          <w:marRight w:val="0"/>
          <w:marTop w:val="0"/>
          <w:marBottom w:val="225"/>
          <w:divBdr>
            <w:top w:val="none" w:sz="0" w:space="0" w:color="auto"/>
            <w:left w:val="none" w:sz="0" w:space="0" w:color="auto"/>
            <w:bottom w:val="none" w:sz="0" w:space="0" w:color="auto"/>
            <w:right w:val="none" w:sz="0" w:space="0" w:color="auto"/>
          </w:divBdr>
        </w:div>
        <w:div w:id="560873634">
          <w:marLeft w:val="0"/>
          <w:marRight w:val="0"/>
          <w:marTop w:val="0"/>
          <w:marBottom w:val="225"/>
          <w:divBdr>
            <w:top w:val="none" w:sz="0" w:space="0" w:color="auto"/>
            <w:left w:val="none" w:sz="0" w:space="0" w:color="auto"/>
            <w:bottom w:val="none" w:sz="0" w:space="0" w:color="auto"/>
            <w:right w:val="none" w:sz="0" w:space="0" w:color="auto"/>
          </w:divBdr>
        </w:div>
        <w:div w:id="676691408">
          <w:marLeft w:val="0"/>
          <w:marRight w:val="0"/>
          <w:marTop w:val="0"/>
          <w:marBottom w:val="225"/>
          <w:divBdr>
            <w:top w:val="none" w:sz="0" w:space="0" w:color="auto"/>
            <w:left w:val="none" w:sz="0" w:space="0" w:color="auto"/>
            <w:bottom w:val="none" w:sz="0" w:space="0" w:color="auto"/>
            <w:right w:val="none" w:sz="0" w:space="0" w:color="auto"/>
          </w:divBdr>
        </w:div>
        <w:div w:id="1059479990">
          <w:marLeft w:val="0"/>
          <w:marRight w:val="0"/>
          <w:marTop w:val="0"/>
          <w:marBottom w:val="225"/>
          <w:divBdr>
            <w:top w:val="none" w:sz="0" w:space="0" w:color="auto"/>
            <w:left w:val="none" w:sz="0" w:space="0" w:color="auto"/>
            <w:bottom w:val="none" w:sz="0" w:space="0" w:color="auto"/>
            <w:right w:val="none" w:sz="0" w:space="0" w:color="auto"/>
          </w:divBdr>
        </w:div>
        <w:div w:id="481314233">
          <w:marLeft w:val="0"/>
          <w:marRight w:val="0"/>
          <w:marTop w:val="0"/>
          <w:marBottom w:val="225"/>
          <w:divBdr>
            <w:top w:val="none" w:sz="0" w:space="0" w:color="auto"/>
            <w:left w:val="none" w:sz="0" w:space="0" w:color="auto"/>
            <w:bottom w:val="none" w:sz="0" w:space="0" w:color="auto"/>
            <w:right w:val="none" w:sz="0" w:space="0" w:color="auto"/>
          </w:divBdr>
        </w:div>
        <w:div w:id="1703477911">
          <w:marLeft w:val="0"/>
          <w:marRight w:val="0"/>
          <w:marTop w:val="0"/>
          <w:marBottom w:val="225"/>
          <w:divBdr>
            <w:top w:val="none" w:sz="0" w:space="0" w:color="auto"/>
            <w:left w:val="none" w:sz="0" w:space="0" w:color="auto"/>
            <w:bottom w:val="none" w:sz="0" w:space="0" w:color="auto"/>
            <w:right w:val="none" w:sz="0" w:space="0" w:color="auto"/>
          </w:divBdr>
        </w:div>
        <w:div w:id="1552108462">
          <w:marLeft w:val="0"/>
          <w:marRight w:val="0"/>
          <w:marTop w:val="0"/>
          <w:marBottom w:val="225"/>
          <w:divBdr>
            <w:top w:val="none" w:sz="0" w:space="0" w:color="auto"/>
            <w:left w:val="none" w:sz="0" w:space="0" w:color="auto"/>
            <w:bottom w:val="none" w:sz="0" w:space="0" w:color="auto"/>
            <w:right w:val="none" w:sz="0" w:space="0" w:color="auto"/>
          </w:divBdr>
        </w:div>
        <w:div w:id="1741052203">
          <w:marLeft w:val="0"/>
          <w:marRight w:val="0"/>
          <w:marTop w:val="0"/>
          <w:marBottom w:val="225"/>
          <w:divBdr>
            <w:top w:val="none" w:sz="0" w:space="0" w:color="auto"/>
            <w:left w:val="none" w:sz="0" w:space="0" w:color="auto"/>
            <w:bottom w:val="none" w:sz="0" w:space="0" w:color="auto"/>
            <w:right w:val="none" w:sz="0" w:space="0" w:color="auto"/>
          </w:divBdr>
        </w:div>
        <w:div w:id="1878807670">
          <w:marLeft w:val="0"/>
          <w:marRight w:val="0"/>
          <w:marTop w:val="0"/>
          <w:marBottom w:val="225"/>
          <w:divBdr>
            <w:top w:val="none" w:sz="0" w:space="0" w:color="auto"/>
            <w:left w:val="none" w:sz="0" w:space="0" w:color="auto"/>
            <w:bottom w:val="none" w:sz="0" w:space="0" w:color="auto"/>
            <w:right w:val="none" w:sz="0" w:space="0" w:color="auto"/>
          </w:divBdr>
        </w:div>
        <w:div w:id="1466435429">
          <w:marLeft w:val="0"/>
          <w:marRight w:val="0"/>
          <w:marTop w:val="0"/>
          <w:marBottom w:val="225"/>
          <w:divBdr>
            <w:top w:val="none" w:sz="0" w:space="0" w:color="auto"/>
            <w:left w:val="none" w:sz="0" w:space="0" w:color="auto"/>
            <w:bottom w:val="none" w:sz="0" w:space="0" w:color="auto"/>
            <w:right w:val="none" w:sz="0" w:space="0" w:color="auto"/>
          </w:divBdr>
        </w:div>
        <w:div w:id="892470777">
          <w:marLeft w:val="0"/>
          <w:marRight w:val="0"/>
          <w:marTop w:val="0"/>
          <w:marBottom w:val="225"/>
          <w:divBdr>
            <w:top w:val="none" w:sz="0" w:space="0" w:color="auto"/>
            <w:left w:val="none" w:sz="0" w:space="0" w:color="auto"/>
            <w:bottom w:val="none" w:sz="0" w:space="0" w:color="auto"/>
            <w:right w:val="none" w:sz="0" w:space="0" w:color="auto"/>
          </w:divBdr>
        </w:div>
        <w:div w:id="548418442">
          <w:marLeft w:val="0"/>
          <w:marRight w:val="0"/>
          <w:marTop w:val="0"/>
          <w:marBottom w:val="225"/>
          <w:divBdr>
            <w:top w:val="none" w:sz="0" w:space="0" w:color="auto"/>
            <w:left w:val="none" w:sz="0" w:space="0" w:color="auto"/>
            <w:bottom w:val="none" w:sz="0" w:space="0" w:color="auto"/>
            <w:right w:val="none" w:sz="0" w:space="0" w:color="auto"/>
          </w:divBdr>
        </w:div>
        <w:div w:id="1053694056">
          <w:marLeft w:val="0"/>
          <w:marRight w:val="0"/>
          <w:marTop w:val="0"/>
          <w:marBottom w:val="225"/>
          <w:divBdr>
            <w:top w:val="none" w:sz="0" w:space="0" w:color="auto"/>
            <w:left w:val="none" w:sz="0" w:space="0" w:color="auto"/>
            <w:bottom w:val="none" w:sz="0" w:space="0" w:color="auto"/>
            <w:right w:val="none" w:sz="0" w:space="0" w:color="auto"/>
          </w:divBdr>
        </w:div>
        <w:div w:id="1574000874">
          <w:marLeft w:val="0"/>
          <w:marRight w:val="0"/>
          <w:marTop w:val="0"/>
          <w:marBottom w:val="225"/>
          <w:divBdr>
            <w:top w:val="none" w:sz="0" w:space="0" w:color="auto"/>
            <w:left w:val="none" w:sz="0" w:space="0" w:color="auto"/>
            <w:bottom w:val="none" w:sz="0" w:space="0" w:color="auto"/>
            <w:right w:val="none" w:sz="0" w:space="0" w:color="auto"/>
          </w:divBdr>
        </w:div>
        <w:div w:id="828718587">
          <w:marLeft w:val="0"/>
          <w:marRight w:val="0"/>
          <w:marTop w:val="0"/>
          <w:marBottom w:val="225"/>
          <w:divBdr>
            <w:top w:val="none" w:sz="0" w:space="0" w:color="auto"/>
            <w:left w:val="none" w:sz="0" w:space="0" w:color="auto"/>
            <w:bottom w:val="none" w:sz="0" w:space="0" w:color="auto"/>
            <w:right w:val="none" w:sz="0" w:space="0" w:color="auto"/>
          </w:divBdr>
        </w:div>
        <w:div w:id="1315718366">
          <w:marLeft w:val="0"/>
          <w:marRight w:val="0"/>
          <w:marTop w:val="0"/>
          <w:marBottom w:val="225"/>
          <w:divBdr>
            <w:top w:val="none" w:sz="0" w:space="0" w:color="auto"/>
            <w:left w:val="none" w:sz="0" w:space="0" w:color="auto"/>
            <w:bottom w:val="none" w:sz="0" w:space="0" w:color="auto"/>
            <w:right w:val="none" w:sz="0" w:space="0" w:color="auto"/>
          </w:divBdr>
        </w:div>
        <w:div w:id="240650402">
          <w:marLeft w:val="0"/>
          <w:marRight w:val="0"/>
          <w:marTop w:val="0"/>
          <w:marBottom w:val="225"/>
          <w:divBdr>
            <w:top w:val="none" w:sz="0" w:space="0" w:color="auto"/>
            <w:left w:val="none" w:sz="0" w:space="0" w:color="auto"/>
            <w:bottom w:val="none" w:sz="0" w:space="0" w:color="auto"/>
            <w:right w:val="none" w:sz="0" w:space="0" w:color="auto"/>
          </w:divBdr>
        </w:div>
        <w:div w:id="866722388">
          <w:marLeft w:val="0"/>
          <w:marRight w:val="0"/>
          <w:marTop w:val="0"/>
          <w:marBottom w:val="225"/>
          <w:divBdr>
            <w:top w:val="none" w:sz="0" w:space="0" w:color="auto"/>
            <w:left w:val="none" w:sz="0" w:space="0" w:color="auto"/>
            <w:bottom w:val="none" w:sz="0" w:space="0" w:color="auto"/>
            <w:right w:val="none" w:sz="0" w:space="0" w:color="auto"/>
          </w:divBdr>
        </w:div>
        <w:div w:id="1962376946">
          <w:marLeft w:val="0"/>
          <w:marRight w:val="0"/>
          <w:marTop w:val="0"/>
          <w:marBottom w:val="225"/>
          <w:divBdr>
            <w:top w:val="none" w:sz="0" w:space="0" w:color="auto"/>
            <w:left w:val="none" w:sz="0" w:space="0" w:color="auto"/>
            <w:bottom w:val="none" w:sz="0" w:space="0" w:color="auto"/>
            <w:right w:val="none" w:sz="0" w:space="0" w:color="auto"/>
          </w:divBdr>
        </w:div>
        <w:div w:id="790632059">
          <w:marLeft w:val="0"/>
          <w:marRight w:val="0"/>
          <w:marTop w:val="0"/>
          <w:marBottom w:val="225"/>
          <w:divBdr>
            <w:top w:val="none" w:sz="0" w:space="0" w:color="auto"/>
            <w:left w:val="none" w:sz="0" w:space="0" w:color="auto"/>
            <w:bottom w:val="none" w:sz="0" w:space="0" w:color="auto"/>
            <w:right w:val="none" w:sz="0" w:space="0" w:color="auto"/>
          </w:divBdr>
        </w:div>
        <w:div w:id="1957633596">
          <w:marLeft w:val="0"/>
          <w:marRight w:val="0"/>
          <w:marTop w:val="0"/>
          <w:marBottom w:val="225"/>
          <w:divBdr>
            <w:top w:val="none" w:sz="0" w:space="0" w:color="auto"/>
            <w:left w:val="none" w:sz="0" w:space="0" w:color="auto"/>
            <w:bottom w:val="none" w:sz="0" w:space="0" w:color="auto"/>
            <w:right w:val="none" w:sz="0" w:space="0" w:color="auto"/>
          </w:divBdr>
        </w:div>
        <w:div w:id="125465063">
          <w:marLeft w:val="0"/>
          <w:marRight w:val="0"/>
          <w:marTop w:val="0"/>
          <w:marBottom w:val="225"/>
          <w:divBdr>
            <w:top w:val="none" w:sz="0" w:space="0" w:color="auto"/>
            <w:left w:val="none" w:sz="0" w:space="0" w:color="auto"/>
            <w:bottom w:val="none" w:sz="0" w:space="0" w:color="auto"/>
            <w:right w:val="none" w:sz="0" w:space="0" w:color="auto"/>
          </w:divBdr>
        </w:div>
        <w:div w:id="1161196172">
          <w:marLeft w:val="0"/>
          <w:marRight w:val="0"/>
          <w:marTop w:val="0"/>
          <w:marBottom w:val="225"/>
          <w:divBdr>
            <w:top w:val="none" w:sz="0" w:space="0" w:color="auto"/>
            <w:left w:val="none" w:sz="0" w:space="0" w:color="auto"/>
            <w:bottom w:val="none" w:sz="0" w:space="0" w:color="auto"/>
            <w:right w:val="none" w:sz="0" w:space="0" w:color="auto"/>
          </w:divBdr>
        </w:div>
        <w:div w:id="221871907">
          <w:marLeft w:val="0"/>
          <w:marRight w:val="0"/>
          <w:marTop w:val="0"/>
          <w:marBottom w:val="225"/>
          <w:divBdr>
            <w:top w:val="none" w:sz="0" w:space="0" w:color="auto"/>
            <w:left w:val="none" w:sz="0" w:space="0" w:color="auto"/>
            <w:bottom w:val="none" w:sz="0" w:space="0" w:color="auto"/>
            <w:right w:val="none" w:sz="0" w:space="0" w:color="auto"/>
          </w:divBdr>
        </w:div>
        <w:div w:id="3407909">
          <w:marLeft w:val="0"/>
          <w:marRight w:val="0"/>
          <w:marTop w:val="0"/>
          <w:marBottom w:val="225"/>
          <w:divBdr>
            <w:top w:val="none" w:sz="0" w:space="0" w:color="auto"/>
            <w:left w:val="none" w:sz="0" w:space="0" w:color="auto"/>
            <w:bottom w:val="none" w:sz="0" w:space="0" w:color="auto"/>
            <w:right w:val="none" w:sz="0" w:space="0" w:color="auto"/>
          </w:divBdr>
        </w:div>
        <w:div w:id="120463276">
          <w:marLeft w:val="0"/>
          <w:marRight w:val="0"/>
          <w:marTop w:val="0"/>
          <w:marBottom w:val="225"/>
          <w:divBdr>
            <w:top w:val="none" w:sz="0" w:space="0" w:color="auto"/>
            <w:left w:val="none" w:sz="0" w:space="0" w:color="auto"/>
            <w:bottom w:val="none" w:sz="0" w:space="0" w:color="auto"/>
            <w:right w:val="none" w:sz="0" w:space="0" w:color="auto"/>
          </w:divBdr>
        </w:div>
        <w:div w:id="247269446">
          <w:marLeft w:val="0"/>
          <w:marRight w:val="0"/>
          <w:marTop w:val="0"/>
          <w:marBottom w:val="225"/>
          <w:divBdr>
            <w:top w:val="none" w:sz="0" w:space="0" w:color="auto"/>
            <w:left w:val="none" w:sz="0" w:space="0" w:color="auto"/>
            <w:bottom w:val="none" w:sz="0" w:space="0" w:color="auto"/>
            <w:right w:val="none" w:sz="0" w:space="0" w:color="auto"/>
          </w:divBdr>
        </w:div>
        <w:div w:id="3438022">
          <w:marLeft w:val="0"/>
          <w:marRight w:val="0"/>
          <w:marTop w:val="0"/>
          <w:marBottom w:val="225"/>
          <w:divBdr>
            <w:top w:val="none" w:sz="0" w:space="0" w:color="auto"/>
            <w:left w:val="none" w:sz="0" w:space="0" w:color="auto"/>
            <w:bottom w:val="none" w:sz="0" w:space="0" w:color="auto"/>
            <w:right w:val="none" w:sz="0" w:space="0" w:color="auto"/>
          </w:divBdr>
        </w:div>
        <w:div w:id="1736080847">
          <w:marLeft w:val="0"/>
          <w:marRight w:val="0"/>
          <w:marTop w:val="0"/>
          <w:marBottom w:val="225"/>
          <w:divBdr>
            <w:top w:val="none" w:sz="0" w:space="0" w:color="auto"/>
            <w:left w:val="none" w:sz="0" w:space="0" w:color="auto"/>
            <w:bottom w:val="none" w:sz="0" w:space="0" w:color="auto"/>
            <w:right w:val="none" w:sz="0" w:space="0" w:color="auto"/>
          </w:divBdr>
        </w:div>
        <w:div w:id="772670912">
          <w:marLeft w:val="0"/>
          <w:marRight w:val="0"/>
          <w:marTop w:val="0"/>
          <w:marBottom w:val="225"/>
          <w:divBdr>
            <w:top w:val="none" w:sz="0" w:space="0" w:color="auto"/>
            <w:left w:val="none" w:sz="0" w:space="0" w:color="auto"/>
            <w:bottom w:val="none" w:sz="0" w:space="0" w:color="auto"/>
            <w:right w:val="none" w:sz="0" w:space="0" w:color="auto"/>
          </w:divBdr>
        </w:div>
        <w:div w:id="782532417">
          <w:marLeft w:val="0"/>
          <w:marRight w:val="0"/>
          <w:marTop w:val="0"/>
          <w:marBottom w:val="225"/>
          <w:divBdr>
            <w:top w:val="none" w:sz="0" w:space="0" w:color="auto"/>
            <w:left w:val="none" w:sz="0" w:space="0" w:color="auto"/>
            <w:bottom w:val="none" w:sz="0" w:space="0" w:color="auto"/>
            <w:right w:val="none" w:sz="0" w:space="0" w:color="auto"/>
          </w:divBdr>
        </w:div>
        <w:div w:id="165481313">
          <w:marLeft w:val="0"/>
          <w:marRight w:val="0"/>
          <w:marTop w:val="0"/>
          <w:marBottom w:val="225"/>
          <w:divBdr>
            <w:top w:val="none" w:sz="0" w:space="0" w:color="auto"/>
            <w:left w:val="none" w:sz="0" w:space="0" w:color="auto"/>
            <w:bottom w:val="none" w:sz="0" w:space="0" w:color="auto"/>
            <w:right w:val="none" w:sz="0" w:space="0" w:color="auto"/>
          </w:divBdr>
        </w:div>
        <w:div w:id="211120876">
          <w:marLeft w:val="0"/>
          <w:marRight w:val="0"/>
          <w:marTop w:val="0"/>
          <w:marBottom w:val="225"/>
          <w:divBdr>
            <w:top w:val="none" w:sz="0" w:space="0" w:color="auto"/>
            <w:left w:val="none" w:sz="0" w:space="0" w:color="auto"/>
            <w:bottom w:val="none" w:sz="0" w:space="0" w:color="auto"/>
            <w:right w:val="none" w:sz="0" w:space="0" w:color="auto"/>
          </w:divBdr>
        </w:div>
        <w:div w:id="1760637653">
          <w:marLeft w:val="0"/>
          <w:marRight w:val="0"/>
          <w:marTop w:val="0"/>
          <w:marBottom w:val="225"/>
          <w:divBdr>
            <w:top w:val="none" w:sz="0" w:space="0" w:color="auto"/>
            <w:left w:val="none" w:sz="0" w:space="0" w:color="auto"/>
            <w:bottom w:val="none" w:sz="0" w:space="0" w:color="auto"/>
            <w:right w:val="none" w:sz="0" w:space="0" w:color="auto"/>
          </w:divBdr>
        </w:div>
        <w:div w:id="850682464">
          <w:marLeft w:val="0"/>
          <w:marRight w:val="0"/>
          <w:marTop w:val="0"/>
          <w:marBottom w:val="225"/>
          <w:divBdr>
            <w:top w:val="none" w:sz="0" w:space="0" w:color="auto"/>
            <w:left w:val="none" w:sz="0" w:space="0" w:color="auto"/>
            <w:bottom w:val="none" w:sz="0" w:space="0" w:color="auto"/>
            <w:right w:val="none" w:sz="0" w:space="0" w:color="auto"/>
          </w:divBdr>
        </w:div>
        <w:div w:id="460538751">
          <w:marLeft w:val="0"/>
          <w:marRight w:val="0"/>
          <w:marTop w:val="0"/>
          <w:marBottom w:val="225"/>
          <w:divBdr>
            <w:top w:val="none" w:sz="0" w:space="0" w:color="auto"/>
            <w:left w:val="none" w:sz="0" w:space="0" w:color="auto"/>
            <w:bottom w:val="none" w:sz="0" w:space="0" w:color="auto"/>
            <w:right w:val="none" w:sz="0" w:space="0" w:color="auto"/>
          </w:divBdr>
        </w:div>
        <w:div w:id="1924606881">
          <w:marLeft w:val="0"/>
          <w:marRight w:val="0"/>
          <w:marTop w:val="0"/>
          <w:marBottom w:val="225"/>
          <w:divBdr>
            <w:top w:val="none" w:sz="0" w:space="0" w:color="auto"/>
            <w:left w:val="none" w:sz="0" w:space="0" w:color="auto"/>
            <w:bottom w:val="none" w:sz="0" w:space="0" w:color="auto"/>
            <w:right w:val="none" w:sz="0" w:space="0" w:color="auto"/>
          </w:divBdr>
        </w:div>
        <w:div w:id="1488743933">
          <w:marLeft w:val="0"/>
          <w:marRight w:val="0"/>
          <w:marTop w:val="0"/>
          <w:marBottom w:val="225"/>
          <w:divBdr>
            <w:top w:val="none" w:sz="0" w:space="0" w:color="auto"/>
            <w:left w:val="none" w:sz="0" w:space="0" w:color="auto"/>
            <w:bottom w:val="none" w:sz="0" w:space="0" w:color="auto"/>
            <w:right w:val="none" w:sz="0" w:space="0" w:color="auto"/>
          </w:divBdr>
        </w:div>
        <w:div w:id="936592790">
          <w:marLeft w:val="0"/>
          <w:marRight w:val="0"/>
          <w:marTop w:val="0"/>
          <w:marBottom w:val="225"/>
          <w:divBdr>
            <w:top w:val="none" w:sz="0" w:space="0" w:color="auto"/>
            <w:left w:val="none" w:sz="0" w:space="0" w:color="auto"/>
            <w:bottom w:val="none" w:sz="0" w:space="0" w:color="auto"/>
            <w:right w:val="none" w:sz="0" w:space="0" w:color="auto"/>
          </w:divBdr>
        </w:div>
        <w:div w:id="993219153">
          <w:marLeft w:val="0"/>
          <w:marRight w:val="0"/>
          <w:marTop w:val="0"/>
          <w:marBottom w:val="225"/>
          <w:divBdr>
            <w:top w:val="none" w:sz="0" w:space="0" w:color="auto"/>
            <w:left w:val="none" w:sz="0" w:space="0" w:color="auto"/>
            <w:bottom w:val="none" w:sz="0" w:space="0" w:color="auto"/>
            <w:right w:val="none" w:sz="0" w:space="0" w:color="auto"/>
          </w:divBdr>
        </w:div>
        <w:div w:id="506939587">
          <w:marLeft w:val="0"/>
          <w:marRight w:val="0"/>
          <w:marTop w:val="0"/>
          <w:marBottom w:val="225"/>
          <w:divBdr>
            <w:top w:val="none" w:sz="0" w:space="0" w:color="auto"/>
            <w:left w:val="none" w:sz="0" w:space="0" w:color="auto"/>
            <w:bottom w:val="none" w:sz="0" w:space="0" w:color="auto"/>
            <w:right w:val="none" w:sz="0" w:space="0" w:color="auto"/>
          </w:divBdr>
        </w:div>
        <w:div w:id="179516964">
          <w:marLeft w:val="0"/>
          <w:marRight w:val="0"/>
          <w:marTop w:val="0"/>
          <w:marBottom w:val="225"/>
          <w:divBdr>
            <w:top w:val="none" w:sz="0" w:space="0" w:color="auto"/>
            <w:left w:val="none" w:sz="0" w:space="0" w:color="auto"/>
            <w:bottom w:val="none" w:sz="0" w:space="0" w:color="auto"/>
            <w:right w:val="none" w:sz="0" w:space="0" w:color="auto"/>
          </w:divBdr>
        </w:div>
        <w:div w:id="362026470">
          <w:marLeft w:val="0"/>
          <w:marRight w:val="0"/>
          <w:marTop w:val="0"/>
          <w:marBottom w:val="225"/>
          <w:divBdr>
            <w:top w:val="none" w:sz="0" w:space="0" w:color="auto"/>
            <w:left w:val="none" w:sz="0" w:space="0" w:color="auto"/>
            <w:bottom w:val="none" w:sz="0" w:space="0" w:color="auto"/>
            <w:right w:val="none" w:sz="0" w:space="0" w:color="auto"/>
          </w:divBdr>
        </w:div>
        <w:div w:id="678049244">
          <w:marLeft w:val="0"/>
          <w:marRight w:val="0"/>
          <w:marTop w:val="0"/>
          <w:marBottom w:val="225"/>
          <w:divBdr>
            <w:top w:val="none" w:sz="0" w:space="0" w:color="auto"/>
            <w:left w:val="none" w:sz="0" w:space="0" w:color="auto"/>
            <w:bottom w:val="none" w:sz="0" w:space="0" w:color="auto"/>
            <w:right w:val="none" w:sz="0" w:space="0" w:color="auto"/>
          </w:divBdr>
        </w:div>
        <w:div w:id="1435400137">
          <w:marLeft w:val="0"/>
          <w:marRight w:val="0"/>
          <w:marTop w:val="0"/>
          <w:marBottom w:val="225"/>
          <w:divBdr>
            <w:top w:val="none" w:sz="0" w:space="0" w:color="auto"/>
            <w:left w:val="none" w:sz="0" w:space="0" w:color="auto"/>
            <w:bottom w:val="none" w:sz="0" w:space="0" w:color="auto"/>
            <w:right w:val="none" w:sz="0" w:space="0" w:color="auto"/>
          </w:divBdr>
        </w:div>
        <w:div w:id="211431935">
          <w:marLeft w:val="0"/>
          <w:marRight w:val="0"/>
          <w:marTop w:val="0"/>
          <w:marBottom w:val="225"/>
          <w:divBdr>
            <w:top w:val="none" w:sz="0" w:space="0" w:color="auto"/>
            <w:left w:val="none" w:sz="0" w:space="0" w:color="auto"/>
            <w:bottom w:val="none" w:sz="0" w:space="0" w:color="auto"/>
            <w:right w:val="none" w:sz="0" w:space="0" w:color="auto"/>
          </w:divBdr>
        </w:div>
        <w:div w:id="249705728">
          <w:marLeft w:val="0"/>
          <w:marRight w:val="0"/>
          <w:marTop w:val="0"/>
          <w:marBottom w:val="225"/>
          <w:divBdr>
            <w:top w:val="none" w:sz="0" w:space="0" w:color="auto"/>
            <w:left w:val="none" w:sz="0" w:space="0" w:color="auto"/>
            <w:bottom w:val="none" w:sz="0" w:space="0" w:color="auto"/>
            <w:right w:val="none" w:sz="0" w:space="0" w:color="auto"/>
          </w:divBdr>
        </w:div>
        <w:div w:id="1487745928">
          <w:marLeft w:val="0"/>
          <w:marRight w:val="0"/>
          <w:marTop w:val="0"/>
          <w:marBottom w:val="225"/>
          <w:divBdr>
            <w:top w:val="none" w:sz="0" w:space="0" w:color="auto"/>
            <w:left w:val="none" w:sz="0" w:space="0" w:color="auto"/>
            <w:bottom w:val="none" w:sz="0" w:space="0" w:color="auto"/>
            <w:right w:val="none" w:sz="0" w:space="0" w:color="auto"/>
          </w:divBdr>
        </w:div>
        <w:div w:id="9642971">
          <w:marLeft w:val="0"/>
          <w:marRight w:val="0"/>
          <w:marTop w:val="0"/>
          <w:marBottom w:val="225"/>
          <w:divBdr>
            <w:top w:val="none" w:sz="0" w:space="0" w:color="auto"/>
            <w:left w:val="none" w:sz="0" w:space="0" w:color="auto"/>
            <w:bottom w:val="none" w:sz="0" w:space="0" w:color="auto"/>
            <w:right w:val="none" w:sz="0" w:space="0" w:color="auto"/>
          </w:divBdr>
        </w:div>
        <w:div w:id="249504343">
          <w:marLeft w:val="0"/>
          <w:marRight w:val="0"/>
          <w:marTop w:val="0"/>
          <w:marBottom w:val="225"/>
          <w:divBdr>
            <w:top w:val="none" w:sz="0" w:space="0" w:color="auto"/>
            <w:left w:val="none" w:sz="0" w:space="0" w:color="auto"/>
            <w:bottom w:val="none" w:sz="0" w:space="0" w:color="auto"/>
            <w:right w:val="none" w:sz="0" w:space="0" w:color="auto"/>
          </w:divBdr>
        </w:div>
        <w:div w:id="1841458512">
          <w:marLeft w:val="0"/>
          <w:marRight w:val="0"/>
          <w:marTop w:val="0"/>
          <w:marBottom w:val="225"/>
          <w:divBdr>
            <w:top w:val="none" w:sz="0" w:space="0" w:color="auto"/>
            <w:left w:val="none" w:sz="0" w:space="0" w:color="auto"/>
            <w:bottom w:val="none" w:sz="0" w:space="0" w:color="auto"/>
            <w:right w:val="none" w:sz="0" w:space="0" w:color="auto"/>
          </w:divBdr>
        </w:div>
        <w:div w:id="959805226">
          <w:marLeft w:val="0"/>
          <w:marRight w:val="0"/>
          <w:marTop w:val="0"/>
          <w:marBottom w:val="225"/>
          <w:divBdr>
            <w:top w:val="none" w:sz="0" w:space="0" w:color="auto"/>
            <w:left w:val="none" w:sz="0" w:space="0" w:color="auto"/>
            <w:bottom w:val="none" w:sz="0" w:space="0" w:color="auto"/>
            <w:right w:val="none" w:sz="0" w:space="0" w:color="auto"/>
          </w:divBdr>
        </w:div>
        <w:div w:id="673148911">
          <w:marLeft w:val="0"/>
          <w:marRight w:val="0"/>
          <w:marTop w:val="0"/>
          <w:marBottom w:val="225"/>
          <w:divBdr>
            <w:top w:val="none" w:sz="0" w:space="0" w:color="auto"/>
            <w:left w:val="none" w:sz="0" w:space="0" w:color="auto"/>
            <w:bottom w:val="none" w:sz="0" w:space="0" w:color="auto"/>
            <w:right w:val="none" w:sz="0" w:space="0" w:color="auto"/>
          </w:divBdr>
        </w:div>
        <w:div w:id="1099525816">
          <w:marLeft w:val="0"/>
          <w:marRight w:val="0"/>
          <w:marTop w:val="0"/>
          <w:marBottom w:val="225"/>
          <w:divBdr>
            <w:top w:val="none" w:sz="0" w:space="0" w:color="auto"/>
            <w:left w:val="none" w:sz="0" w:space="0" w:color="auto"/>
            <w:bottom w:val="none" w:sz="0" w:space="0" w:color="auto"/>
            <w:right w:val="none" w:sz="0" w:space="0" w:color="auto"/>
          </w:divBdr>
        </w:div>
        <w:div w:id="747386201">
          <w:marLeft w:val="0"/>
          <w:marRight w:val="0"/>
          <w:marTop w:val="0"/>
          <w:marBottom w:val="225"/>
          <w:divBdr>
            <w:top w:val="none" w:sz="0" w:space="0" w:color="auto"/>
            <w:left w:val="none" w:sz="0" w:space="0" w:color="auto"/>
            <w:bottom w:val="none" w:sz="0" w:space="0" w:color="auto"/>
            <w:right w:val="none" w:sz="0" w:space="0" w:color="auto"/>
          </w:divBdr>
        </w:div>
        <w:div w:id="564993346">
          <w:marLeft w:val="0"/>
          <w:marRight w:val="0"/>
          <w:marTop w:val="0"/>
          <w:marBottom w:val="225"/>
          <w:divBdr>
            <w:top w:val="none" w:sz="0" w:space="0" w:color="auto"/>
            <w:left w:val="none" w:sz="0" w:space="0" w:color="auto"/>
            <w:bottom w:val="none" w:sz="0" w:space="0" w:color="auto"/>
            <w:right w:val="none" w:sz="0" w:space="0" w:color="auto"/>
          </w:divBdr>
        </w:div>
        <w:div w:id="2104446460">
          <w:marLeft w:val="0"/>
          <w:marRight w:val="0"/>
          <w:marTop w:val="0"/>
          <w:marBottom w:val="225"/>
          <w:divBdr>
            <w:top w:val="none" w:sz="0" w:space="0" w:color="auto"/>
            <w:left w:val="none" w:sz="0" w:space="0" w:color="auto"/>
            <w:bottom w:val="none" w:sz="0" w:space="0" w:color="auto"/>
            <w:right w:val="none" w:sz="0" w:space="0" w:color="auto"/>
          </w:divBdr>
        </w:div>
        <w:div w:id="1858999641">
          <w:marLeft w:val="0"/>
          <w:marRight w:val="0"/>
          <w:marTop w:val="0"/>
          <w:marBottom w:val="225"/>
          <w:divBdr>
            <w:top w:val="none" w:sz="0" w:space="0" w:color="auto"/>
            <w:left w:val="none" w:sz="0" w:space="0" w:color="auto"/>
            <w:bottom w:val="none" w:sz="0" w:space="0" w:color="auto"/>
            <w:right w:val="none" w:sz="0" w:space="0" w:color="auto"/>
          </w:divBdr>
        </w:div>
        <w:div w:id="1998460163">
          <w:marLeft w:val="0"/>
          <w:marRight w:val="0"/>
          <w:marTop w:val="0"/>
          <w:marBottom w:val="225"/>
          <w:divBdr>
            <w:top w:val="none" w:sz="0" w:space="0" w:color="auto"/>
            <w:left w:val="none" w:sz="0" w:space="0" w:color="auto"/>
            <w:bottom w:val="none" w:sz="0" w:space="0" w:color="auto"/>
            <w:right w:val="none" w:sz="0" w:space="0" w:color="auto"/>
          </w:divBdr>
        </w:div>
        <w:div w:id="261913479">
          <w:marLeft w:val="0"/>
          <w:marRight w:val="0"/>
          <w:marTop w:val="0"/>
          <w:marBottom w:val="225"/>
          <w:divBdr>
            <w:top w:val="none" w:sz="0" w:space="0" w:color="auto"/>
            <w:left w:val="none" w:sz="0" w:space="0" w:color="auto"/>
            <w:bottom w:val="none" w:sz="0" w:space="0" w:color="auto"/>
            <w:right w:val="none" w:sz="0" w:space="0" w:color="auto"/>
          </w:divBdr>
        </w:div>
        <w:div w:id="581567905">
          <w:marLeft w:val="0"/>
          <w:marRight w:val="0"/>
          <w:marTop w:val="0"/>
          <w:marBottom w:val="225"/>
          <w:divBdr>
            <w:top w:val="none" w:sz="0" w:space="0" w:color="auto"/>
            <w:left w:val="none" w:sz="0" w:space="0" w:color="auto"/>
            <w:bottom w:val="none" w:sz="0" w:space="0" w:color="auto"/>
            <w:right w:val="none" w:sz="0" w:space="0" w:color="auto"/>
          </w:divBdr>
        </w:div>
        <w:div w:id="1747654453">
          <w:marLeft w:val="0"/>
          <w:marRight w:val="0"/>
          <w:marTop w:val="0"/>
          <w:marBottom w:val="225"/>
          <w:divBdr>
            <w:top w:val="none" w:sz="0" w:space="0" w:color="auto"/>
            <w:left w:val="none" w:sz="0" w:space="0" w:color="auto"/>
            <w:bottom w:val="none" w:sz="0" w:space="0" w:color="auto"/>
            <w:right w:val="none" w:sz="0" w:space="0" w:color="auto"/>
          </w:divBdr>
        </w:div>
        <w:div w:id="1563717563">
          <w:marLeft w:val="0"/>
          <w:marRight w:val="0"/>
          <w:marTop w:val="0"/>
          <w:marBottom w:val="225"/>
          <w:divBdr>
            <w:top w:val="none" w:sz="0" w:space="0" w:color="auto"/>
            <w:left w:val="none" w:sz="0" w:space="0" w:color="auto"/>
            <w:bottom w:val="none" w:sz="0" w:space="0" w:color="auto"/>
            <w:right w:val="none" w:sz="0" w:space="0" w:color="auto"/>
          </w:divBdr>
        </w:div>
        <w:div w:id="2104715572">
          <w:marLeft w:val="0"/>
          <w:marRight w:val="0"/>
          <w:marTop w:val="0"/>
          <w:marBottom w:val="225"/>
          <w:divBdr>
            <w:top w:val="none" w:sz="0" w:space="0" w:color="auto"/>
            <w:left w:val="none" w:sz="0" w:space="0" w:color="auto"/>
            <w:bottom w:val="none" w:sz="0" w:space="0" w:color="auto"/>
            <w:right w:val="none" w:sz="0" w:space="0" w:color="auto"/>
          </w:divBdr>
        </w:div>
        <w:div w:id="530847147">
          <w:marLeft w:val="0"/>
          <w:marRight w:val="0"/>
          <w:marTop w:val="0"/>
          <w:marBottom w:val="225"/>
          <w:divBdr>
            <w:top w:val="none" w:sz="0" w:space="0" w:color="auto"/>
            <w:left w:val="none" w:sz="0" w:space="0" w:color="auto"/>
            <w:bottom w:val="none" w:sz="0" w:space="0" w:color="auto"/>
            <w:right w:val="none" w:sz="0" w:space="0" w:color="auto"/>
          </w:divBdr>
        </w:div>
        <w:div w:id="1187476724">
          <w:marLeft w:val="0"/>
          <w:marRight w:val="0"/>
          <w:marTop w:val="0"/>
          <w:marBottom w:val="225"/>
          <w:divBdr>
            <w:top w:val="none" w:sz="0" w:space="0" w:color="auto"/>
            <w:left w:val="none" w:sz="0" w:space="0" w:color="auto"/>
            <w:bottom w:val="none" w:sz="0" w:space="0" w:color="auto"/>
            <w:right w:val="none" w:sz="0" w:space="0" w:color="auto"/>
          </w:divBdr>
        </w:div>
        <w:div w:id="1328629709">
          <w:marLeft w:val="0"/>
          <w:marRight w:val="0"/>
          <w:marTop w:val="0"/>
          <w:marBottom w:val="225"/>
          <w:divBdr>
            <w:top w:val="none" w:sz="0" w:space="0" w:color="auto"/>
            <w:left w:val="none" w:sz="0" w:space="0" w:color="auto"/>
            <w:bottom w:val="none" w:sz="0" w:space="0" w:color="auto"/>
            <w:right w:val="none" w:sz="0" w:space="0" w:color="auto"/>
          </w:divBdr>
        </w:div>
        <w:div w:id="520584301">
          <w:marLeft w:val="0"/>
          <w:marRight w:val="0"/>
          <w:marTop w:val="0"/>
          <w:marBottom w:val="225"/>
          <w:divBdr>
            <w:top w:val="none" w:sz="0" w:space="0" w:color="auto"/>
            <w:left w:val="none" w:sz="0" w:space="0" w:color="auto"/>
            <w:bottom w:val="none" w:sz="0" w:space="0" w:color="auto"/>
            <w:right w:val="none" w:sz="0" w:space="0" w:color="auto"/>
          </w:divBdr>
        </w:div>
        <w:div w:id="125390837">
          <w:marLeft w:val="0"/>
          <w:marRight w:val="0"/>
          <w:marTop w:val="0"/>
          <w:marBottom w:val="225"/>
          <w:divBdr>
            <w:top w:val="none" w:sz="0" w:space="0" w:color="auto"/>
            <w:left w:val="none" w:sz="0" w:space="0" w:color="auto"/>
            <w:bottom w:val="none" w:sz="0" w:space="0" w:color="auto"/>
            <w:right w:val="none" w:sz="0" w:space="0" w:color="auto"/>
          </w:divBdr>
        </w:div>
        <w:div w:id="340396582">
          <w:marLeft w:val="0"/>
          <w:marRight w:val="0"/>
          <w:marTop w:val="0"/>
          <w:marBottom w:val="225"/>
          <w:divBdr>
            <w:top w:val="none" w:sz="0" w:space="0" w:color="auto"/>
            <w:left w:val="none" w:sz="0" w:space="0" w:color="auto"/>
            <w:bottom w:val="none" w:sz="0" w:space="0" w:color="auto"/>
            <w:right w:val="none" w:sz="0" w:space="0" w:color="auto"/>
          </w:divBdr>
        </w:div>
        <w:div w:id="1825467574">
          <w:marLeft w:val="0"/>
          <w:marRight w:val="0"/>
          <w:marTop w:val="0"/>
          <w:marBottom w:val="225"/>
          <w:divBdr>
            <w:top w:val="none" w:sz="0" w:space="0" w:color="auto"/>
            <w:left w:val="none" w:sz="0" w:space="0" w:color="auto"/>
            <w:bottom w:val="none" w:sz="0" w:space="0" w:color="auto"/>
            <w:right w:val="none" w:sz="0" w:space="0" w:color="auto"/>
          </w:divBdr>
        </w:div>
        <w:div w:id="919750892">
          <w:marLeft w:val="0"/>
          <w:marRight w:val="0"/>
          <w:marTop w:val="0"/>
          <w:marBottom w:val="225"/>
          <w:divBdr>
            <w:top w:val="none" w:sz="0" w:space="0" w:color="auto"/>
            <w:left w:val="none" w:sz="0" w:space="0" w:color="auto"/>
            <w:bottom w:val="none" w:sz="0" w:space="0" w:color="auto"/>
            <w:right w:val="none" w:sz="0" w:space="0" w:color="auto"/>
          </w:divBdr>
        </w:div>
        <w:div w:id="512065020">
          <w:marLeft w:val="0"/>
          <w:marRight w:val="0"/>
          <w:marTop w:val="0"/>
          <w:marBottom w:val="225"/>
          <w:divBdr>
            <w:top w:val="none" w:sz="0" w:space="0" w:color="auto"/>
            <w:left w:val="none" w:sz="0" w:space="0" w:color="auto"/>
            <w:bottom w:val="none" w:sz="0" w:space="0" w:color="auto"/>
            <w:right w:val="none" w:sz="0" w:space="0" w:color="auto"/>
          </w:divBdr>
        </w:div>
        <w:div w:id="1302537326">
          <w:marLeft w:val="0"/>
          <w:marRight w:val="0"/>
          <w:marTop w:val="0"/>
          <w:marBottom w:val="225"/>
          <w:divBdr>
            <w:top w:val="none" w:sz="0" w:space="0" w:color="auto"/>
            <w:left w:val="none" w:sz="0" w:space="0" w:color="auto"/>
            <w:bottom w:val="none" w:sz="0" w:space="0" w:color="auto"/>
            <w:right w:val="none" w:sz="0" w:space="0" w:color="auto"/>
          </w:divBdr>
        </w:div>
        <w:div w:id="410783708">
          <w:marLeft w:val="0"/>
          <w:marRight w:val="0"/>
          <w:marTop w:val="0"/>
          <w:marBottom w:val="225"/>
          <w:divBdr>
            <w:top w:val="none" w:sz="0" w:space="0" w:color="auto"/>
            <w:left w:val="none" w:sz="0" w:space="0" w:color="auto"/>
            <w:bottom w:val="none" w:sz="0" w:space="0" w:color="auto"/>
            <w:right w:val="none" w:sz="0" w:space="0" w:color="auto"/>
          </w:divBdr>
        </w:div>
        <w:div w:id="282700">
          <w:marLeft w:val="0"/>
          <w:marRight w:val="0"/>
          <w:marTop w:val="0"/>
          <w:marBottom w:val="225"/>
          <w:divBdr>
            <w:top w:val="none" w:sz="0" w:space="0" w:color="auto"/>
            <w:left w:val="none" w:sz="0" w:space="0" w:color="auto"/>
            <w:bottom w:val="none" w:sz="0" w:space="0" w:color="auto"/>
            <w:right w:val="none" w:sz="0" w:space="0" w:color="auto"/>
          </w:divBdr>
        </w:div>
        <w:div w:id="168913491">
          <w:marLeft w:val="0"/>
          <w:marRight w:val="0"/>
          <w:marTop w:val="0"/>
          <w:marBottom w:val="225"/>
          <w:divBdr>
            <w:top w:val="none" w:sz="0" w:space="0" w:color="auto"/>
            <w:left w:val="none" w:sz="0" w:space="0" w:color="auto"/>
            <w:bottom w:val="none" w:sz="0" w:space="0" w:color="auto"/>
            <w:right w:val="none" w:sz="0" w:space="0" w:color="auto"/>
          </w:divBdr>
        </w:div>
        <w:div w:id="268776593">
          <w:marLeft w:val="0"/>
          <w:marRight w:val="0"/>
          <w:marTop w:val="0"/>
          <w:marBottom w:val="225"/>
          <w:divBdr>
            <w:top w:val="none" w:sz="0" w:space="0" w:color="auto"/>
            <w:left w:val="none" w:sz="0" w:space="0" w:color="auto"/>
            <w:bottom w:val="none" w:sz="0" w:space="0" w:color="auto"/>
            <w:right w:val="none" w:sz="0" w:space="0" w:color="auto"/>
          </w:divBdr>
        </w:div>
        <w:div w:id="958102837">
          <w:marLeft w:val="0"/>
          <w:marRight w:val="0"/>
          <w:marTop w:val="0"/>
          <w:marBottom w:val="225"/>
          <w:divBdr>
            <w:top w:val="none" w:sz="0" w:space="0" w:color="auto"/>
            <w:left w:val="none" w:sz="0" w:space="0" w:color="auto"/>
            <w:bottom w:val="none" w:sz="0" w:space="0" w:color="auto"/>
            <w:right w:val="none" w:sz="0" w:space="0" w:color="auto"/>
          </w:divBdr>
        </w:div>
        <w:div w:id="171799397">
          <w:marLeft w:val="0"/>
          <w:marRight w:val="0"/>
          <w:marTop w:val="0"/>
          <w:marBottom w:val="225"/>
          <w:divBdr>
            <w:top w:val="none" w:sz="0" w:space="0" w:color="auto"/>
            <w:left w:val="none" w:sz="0" w:space="0" w:color="auto"/>
            <w:bottom w:val="none" w:sz="0" w:space="0" w:color="auto"/>
            <w:right w:val="none" w:sz="0" w:space="0" w:color="auto"/>
          </w:divBdr>
        </w:div>
        <w:div w:id="38478881">
          <w:marLeft w:val="0"/>
          <w:marRight w:val="0"/>
          <w:marTop w:val="0"/>
          <w:marBottom w:val="225"/>
          <w:divBdr>
            <w:top w:val="none" w:sz="0" w:space="0" w:color="auto"/>
            <w:left w:val="none" w:sz="0" w:space="0" w:color="auto"/>
            <w:bottom w:val="none" w:sz="0" w:space="0" w:color="auto"/>
            <w:right w:val="none" w:sz="0" w:space="0" w:color="auto"/>
          </w:divBdr>
        </w:div>
        <w:div w:id="480077507">
          <w:marLeft w:val="0"/>
          <w:marRight w:val="0"/>
          <w:marTop w:val="0"/>
          <w:marBottom w:val="225"/>
          <w:divBdr>
            <w:top w:val="none" w:sz="0" w:space="0" w:color="auto"/>
            <w:left w:val="none" w:sz="0" w:space="0" w:color="auto"/>
            <w:bottom w:val="none" w:sz="0" w:space="0" w:color="auto"/>
            <w:right w:val="none" w:sz="0" w:space="0" w:color="auto"/>
          </w:divBdr>
        </w:div>
        <w:div w:id="2137945428">
          <w:marLeft w:val="0"/>
          <w:marRight w:val="0"/>
          <w:marTop w:val="0"/>
          <w:marBottom w:val="225"/>
          <w:divBdr>
            <w:top w:val="none" w:sz="0" w:space="0" w:color="auto"/>
            <w:left w:val="none" w:sz="0" w:space="0" w:color="auto"/>
            <w:bottom w:val="none" w:sz="0" w:space="0" w:color="auto"/>
            <w:right w:val="none" w:sz="0" w:space="0" w:color="auto"/>
          </w:divBdr>
        </w:div>
        <w:div w:id="1149245472">
          <w:marLeft w:val="0"/>
          <w:marRight w:val="0"/>
          <w:marTop w:val="0"/>
          <w:marBottom w:val="225"/>
          <w:divBdr>
            <w:top w:val="none" w:sz="0" w:space="0" w:color="auto"/>
            <w:left w:val="none" w:sz="0" w:space="0" w:color="auto"/>
            <w:bottom w:val="none" w:sz="0" w:space="0" w:color="auto"/>
            <w:right w:val="none" w:sz="0" w:space="0" w:color="auto"/>
          </w:divBdr>
        </w:div>
        <w:div w:id="111244051">
          <w:marLeft w:val="0"/>
          <w:marRight w:val="0"/>
          <w:marTop w:val="0"/>
          <w:marBottom w:val="225"/>
          <w:divBdr>
            <w:top w:val="none" w:sz="0" w:space="0" w:color="auto"/>
            <w:left w:val="none" w:sz="0" w:space="0" w:color="auto"/>
            <w:bottom w:val="none" w:sz="0" w:space="0" w:color="auto"/>
            <w:right w:val="none" w:sz="0" w:space="0" w:color="auto"/>
          </w:divBdr>
        </w:div>
        <w:div w:id="1333988785">
          <w:marLeft w:val="0"/>
          <w:marRight w:val="0"/>
          <w:marTop w:val="0"/>
          <w:marBottom w:val="225"/>
          <w:divBdr>
            <w:top w:val="none" w:sz="0" w:space="0" w:color="auto"/>
            <w:left w:val="none" w:sz="0" w:space="0" w:color="auto"/>
            <w:bottom w:val="none" w:sz="0" w:space="0" w:color="auto"/>
            <w:right w:val="none" w:sz="0" w:space="0" w:color="auto"/>
          </w:divBdr>
        </w:div>
        <w:div w:id="1015497618">
          <w:marLeft w:val="0"/>
          <w:marRight w:val="0"/>
          <w:marTop w:val="0"/>
          <w:marBottom w:val="225"/>
          <w:divBdr>
            <w:top w:val="none" w:sz="0" w:space="0" w:color="auto"/>
            <w:left w:val="none" w:sz="0" w:space="0" w:color="auto"/>
            <w:bottom w:val="none" w:sz="0" w:space="0" w:color="auto"/>
            <w:right w:val="none" w:sz="0" w:space="0" w:color="auto"/>
          </w:divBdr>
        </w:div>
        <w:div w:id="1204753685">
          <w:marLeft w:val="0"/>
          <w:marRight w:val="0"/>
          <w:marTop w:val="0"/>
          <w:marBottom w:val="225"/>
          <w:divBdr>
            <w:top w:val="none" w:sz="0" w:space="0" w:color="auto"/>
            <w:left w:val="none" w:sz="0" w:space="0" w:color="auto"/>
            <w:bottom w:val="none" w:sz="0" w:space="0" w:color="auto"/>
            <w:right w:val="none" w:sz="0" w:space="0" w:color="auto"/>
          </w:divBdr>
        </w:div>
        <w:div w:id="1497376334">
          <w:marLeft w:val="0"/>
          <w:marRight w:val="0"/>
          <w:marTop w:val="0"/>
          <w:marBottom w:val="225"/>
          <w:divBdr>
            <w:top w:val="none" w:sz="0" w:space="0" w:color="auto"/>
            <w:left w:val="none" w:sz="0" w:space="0" w:color="auto"/>
            <w:bottom w:val="none" w:sz="0" w:space="0" w:color="auto"/>
            <w:right w:val="none" w:sz="0" w:space="0" w:color="auto"/>
          </w:divBdr>
        </w:div>
        <w:div w:id="452211574">
          <w:marLeft w:val="0"/>
          <w:marRight w:val="0"/>
          <w:marTop w:val="0"/>
          <w:marBottom w:val="225"/>
          <w:divBdr>
            <w:top w:val="none" w:sz="0" w:space="0" w:color="auto"/>
            <w:left w:val="none" w:sz="0" w:space="0" w:color="auto"/>
            <w:bottom w:val="none" w:sz="0" w:space="0" w:color="auto"/>
            <w:right w:val="none" w:sz="0" w:space="0" w:color="auto"/>
          </w:divBdr>
        </w:div>
        <w:div w:id="1604874391">
          <w:marLeft w:val="0"/>
          <w:marRight w:val="0"/>
          <w:marTop w:val="0"/>
          <w:marBottom w:val="225"/>
          <w:divBdr>
            <w:top w:val="none" w:sz="0" w:space="0" w:color="auto"/>
            <w:left w:val="none" w:sz="0" w:space="0" w:color="auto"/>
            <w:bottom w:val="none" w:sz="0" w:space="0" w:color="auto"/>
            <w:right w:val="none" w:sz="0" w:space="0" w:color="auto"/>
          </w:divBdr>
        </w:div>
        <w:div w:id="2048411558">
          <w:marLeft w:val="0"/>
          <w:marRight w:val="0"/>
          <w:marTop w:val="0"/>
          <w:marBottom w:val="225"/>
          <w:divBdr>
            <w:top w:val="none" w:sz="0" w:space="0" w:color="auto"/>
            <w:left w:val="none" w:sz="0" w:space="0" w:color="auto"/>
            <w:bottom w:val="none" w:sz="0" w:space="0" w:color="auto"/>
            <w:right w:val="none" w:sz="0" w:space="0" w:color="auto"/>
          </w:divBdr>
        </w:div>
        <w:div w:id="1314793340">
          <w:marLeft w:val="0"/>
          <w:marRight w:val="0"/>
          <w:marTop w:val="0"/>
          <w:marBottom w:val="225"/>
          <w:divBdr>
            <w:top w:val="none" w:sz="0" w:space="0" w:color="auto"/>
            <w:left w:val="none" w:sz="0" w:space="0" w:color="auto"/>
            <w:bottom w:val="none" w:sz="0" w:space="0" w:color="auto"/>
            <w:right w:val="none" w:sz="0" w:space="0" w:color="auto"/>
          </w:divBdr>
        </w:div>
        <w:div w:id="1620918510">
          <w:marLeft w:val="0"/>
          <w:marRight w:val="0"/>
          <w:marTop w:val="0"/>
          <w:marBottom w:val="225"/>
          <w:divBdr>
            <w:top w:val="none" w:sz="0" w:space="0" w:color="auto"/>
            <w:left w:val="none" w:sz="0" w:space="0" w:color="auto"/>
            <w:bottom w:val="none" w:sz="0" w:space="0" w:color="auto"/>
            <w:right w:val="none" w:sz="0" w:space="0" w:color="auto"/>
          </w:divBdr>
        </w:div>
        <w:div w:id="369260131">
          <w:marLeft w:val="0"/>
          <w:marRight w:val="0"/>
          <w:marTop w:val="0"/>
          <w:marBottom w:val="225"/>
          <w:divBdr>
            <w:top w:val="none" w:sz="0" w:space="0" w:color="auto"/>
            <w:left w:val="none" w:sz="0" w:space="0" w:color="auto"/>
            <w:bottom w:val="none" w:sz="0" w:space="0" w:color="auto"/>
            <w:right w:val="none" w:sz="0" w:space="0" w:color="auto"/>
          </w:divBdr>
        </w:div>
        <w:div w:id="1639259345">
          <w:marLeft w:val="0"/>
          <w:marRight w:val="0"/>
          <w:marTop w:val="0"/>
          <w:marBottom w:val="225"/>
          <w:divBdr>
            <w:top w:val="none" w:sz="0" w:space="0" w:color="auto"/>
            <w:left w:val="none" w:sz="0" w:space="0" w:color="auto"/>
            <w:bottom w:val="none" w:sz="0" w:space="0" w:color="auto"/>
            <w:right w:val="none" w:sz="0" w:space="0" w:color="auto"/>
          </w:divBdr>
        </w:div>
        <w:div w:id="2122650214">
          <w:marLeft w:val="0"/>
          <w:marRight w:val="0"/>
          <w:marTop w:val="0"/>
          <w:marBottom w:val="225"/>
          <w:divBdr>
            <w:top w:val="none" w:sz="0" w:space="0" w:color="auto"/>
            <w:left w:val="none" w:sz="0" w:space="0" w:color="auto"/>
            <w:bottom w:val="none" w:sz="0" w:space="0" w:color="auto"/>
            <w:right w:val="none" w:sz="0" w:space="0" w:color="auto"/>
          </w:divBdr>
        </w:div>
        <w:div w:id="1936211119">
          <w:marLeft w:val="0"/>
          <w:marRight w:val="0"/>
          <w:marTop w:val="0"/>
          <w:marBottom w:val="225"/>
          <w:divBdr>
            <w:top w:val="none" w:sz="0" w:space="0" w:color="auto"/>
            <w:left w:val="none" w:sz="0" w:space="0" w:color="auto"/>
            <w:bottom w:val="none" w:sz="0" w:space="0" w:color="auto"/>
            <w:right w:val="none" w:sz="0" w:space="0" w:color="auto"/>
          </w:divBdr>
        </w:div>
        <w:div w:id="765812299">
          <w:marLeft w:val="0"/>
          <w:marRight w:val="0"/>
          <w:marTop w:val="0"/>
          <w:marBottom w:val="225"/>
          <w:divBdr>
            <w:top w:val="none" w:sz="0" w:space="0" w:color="auto"/>
            <w:left w:val="none" w:sz="0" w:space="0" w:color="auto"/>
            <w:bottom w:val="none" w:sz="0" w:space="0" w:color="auto"/>
            <w:right w:val="none" w:sz="0" w:space="0" w:color="auto"/>
          </w:divBdr>
        </w:div>
        <w:div w:id="98452107">
          <w:marLeft w:val="0"/>
          <w:marRight w:val="0"/>
          <w:marTop w:val="0"/>
          <w:marBottom w:val="225"/>
          <w:divBdr>
            <w:top w:val="none" w:sz="0" w:space="0" w:color="auto"/>
            <w:left w:val="none" w:sz="0" w:space="0" w:color="auto"/>
            <w:bottom w:val="none" w:sz="0" w:space="0" w:color="auto"/>
            <w:right w:val="none" w:sz="0" w:space="0" w:color="auto"/>
          </w:divBdr>
        </w:div>
        <w:div w:id="1822960254">
          <w:marLeft w:val="0"/>
          <w:marRight w:val="0"/>
          <w:marTop w:val="0"/>
          <w:marBottom w:val="225"/>
          <w:divBdr>
            <w:top w:val="none" w:sz="0" w:space="0" w:color="auto"/>
            <w:left w:val="none" w:sz="0" w:space="0" w:color="auto"/>
            <w:bottom w:val="none" w:sz="0" w:space="0" w:color="auto"/>
            <w:right w:val="none" w:sz="0" w:space="0" w:color="auto"/>
          </w:divBdr>
        </w:div>
        <w:div w:id="1049181572">
          <w:marLeft w:val="0"/>
          <w:marRight w:val="0"/>
          <w:marTop w:val="0"/>
          <w:marBottom w:val="225"/>
          <w:divBdr>
            <w:top w:val="none" w:sz="0" w:space="0" w:color="auto"/>
            <w:left w:val="none" w:sz="0" w:space="0" w:color="auto"/>
            <w:bottom w:val="none" w:sz="0" w:space="0" w:color="auto"/>
            <w:right w:val="none" w:sz="0" w:space="0" w:color="auto"/>
          </w:divBdr>
        </w:div>
        <w:div w:id="140540952">
          <w:marLeft w:val="0"/>
          <w:marRight w:val="0"/>
          <w:marTop w:val="0"/>
          <w:marBottom w:val="225"/>
          <w:divBdr>
            <w:top w:val="none" w:sz="0" w:space="0" w:color="auto"/>
            <w:left w:val="none" w:sz="0" w:space="0" w:color="auto"/>
            <w:bottom w:val="none" w:sz="0" w:space="0" w:color="auto"/>
            <w:right w:val="none" w:sz="0" w:space="0" w:color="auto"/>
          </w:divBdr>
        </w:div>
        <w:div w:id="1272663789">
          <w:marLeft w:val="0"/>
          <w:marRight w:val="0"/>
          <w:marTop w:val="0"/>
          <w:marBottom w:val="225"/>
          <w:divBdr>
            <w:top w:val="none" w:sz="0" w:space="0" w:color="auto"/>
            <w:left w:val="none" w:sz="0" w:space="0" w:color="auto"/>
            <w:bottom w:val="none" w:sz="0" w:space="0" w:color="auto"/>
            <w:right w:val="none" w:sz="0" w:space="0" w:color="auto"/>
          </w:divBdr>
        </w:div>
        <w:div w:id="1833258496">
          <w:marLeft w:val="0"/>
          <w:marRight w:val="0"/>
          <w:marTop w:val="0"/>
          <w:marBottom w:val="225"/>
          <w:divBdr>
            <w:top w:val="none" w:sz="0" w:space="0" w:color="auto"/>
            <w:left w:val="none" w:sz="0" w:space="0" w:color="auto"/>
            <w:bottom w:val="none" w:sz="0" w:space="0" w:color="auto"/>
            <w:right w:val="none" w:sz="0" w:space="0" w:color="auto"/>
          </w:divBdr>
        </w:div>
        <w:div w:id="1936087976">
          <w:marLeft w:val="0"/>
          <w:marRight w:val="0"/>
          <w:marTop w:val="0"/>
          <w:marBottom w:val="225"/>
          <w:divBdr>
            <w:top w:val="none" w:sz="0" w:space="0" w:color="auto"/>
            <w:left w:val="none" w:sz="0" w:space="0" w:color="auto"/>
            <w:bottom w:val="none" w:sz="0" w:space="0" w:color="auto"/>
            <w:right w:val="none" w:sz="0" w:space="0" w:color="auto"/>
          </w:divBdr>
        </w:div>
        <w:div w:id="1367869888">
          <w:marLeft w:val="0"/>
          <w:marRight w:val="0"/>
          <w:marTop w:val="0"/>
          <w:marBottom w:val="225"/>
          <w:divBdr>
            <w:top w:val="none" w:sz="0" w:space="0" w:color="auto"/>
            <w:left w:val="none" w:sz="0" w:space="0" w:color="auto"/>
            <w:bottom w:val="none" w:sz="0" w:space="0" w:color="auto"/>
            <w:right w:val="none" w:sz="0" w:space="0" w:color="auto"/>
          </w:divBdr>
        </w:div>
        <w:div w:id="183322281">
          <w:marLeft w:val="0"/>
          <w:marRight w:val="0"/>
          <w:marTop w:val="0"/>
          <w:marBottom w:val="225"/>
          <w:divBdr>
            <w:top w:val="none" w:sz="0" w:space="0" w:color="auto"/>
            <w:left w:val="none" w:sz="0" w:space="0" w:color="auto"/>
            <w:bottom w:val="none" w:sz="0" w:space="0" w:color="auto"/>
            <w:right w:val="none" w:sz="0" w:space="0" w:color="auto"/>
          </w:divBdr>
        </w:div>
        <w:div w:id="1848669374">
          <w:marLeft w:val="0"/>
          <w:marRight w:val="0"/>
          <w:marTop w:val="0"/>
          <w:marBottom w:val="225"/>
          <w:divBdr>
            <w:top w:val="none" w:sz="0" w:space="0" w:color="auto"/>
            <w:left w:val="none" w:sz="0" w:space="0" w:color="auto"/>
            <w:bottom w:val="none" w:sz="0" w:space="0" w:color="auto"/>
            <w:right w:val="none" w:sz="0" w:space="0" w:color="auto"/>
          </w:divBdr>
        </w:div>
        <w:div w:id="1507817803">
          <w:marLeft w:val="0"/>
          <w:marRight w:val="0"/>
          <w:marTop w:val="0"/>
          <w:marBottom w:val="225"/>
          <w:divBdr>
            <w:top w:val="none" w:sz="0" w:space="0" w:color="auto"/>
            <w:left w:val="none" w:sz="0" w:space="0" w:color="auto"/>
            <w:bottom w:val="none" w:sz="0" w:space="0" w:color="auto"/>
            <w:right w:val="none" w:sz="0" w:space="0" w:color="auto"/>
          </w:divBdr>
        </w:div>
        <w:div w:id="1580944681">
          <w:marLeft w:val="0"/>
          <w:marRight w:val="0"/>
          <w:marTop w:val="0"/>
          <w:marBottom w:val="225"/>
          <w:divBdr>
            <w:top w:val="none" w:sz="0" w:space="0" w:color="auto"/>
            <w:left w:val="none" w:sz="0" w:space="0" w:color="auto"/>
            <w:bottom w:val="none" w:sz="0" w:space="0" w:color="auto"/>
            <w:right w:val="none" w:sz="0" w:space="0" w:color="auto"/>
          </w:divBdr>
        </w:div>
        <w:div w:id="748693753">
          <w:marLeft w:val="0"/>
          <w:marRight w:val="0"/>
          <w:marTop w:val="0"/>
          <w:marBottom w:val="225"/>
          <w:divBdr>
            <w:top w:val="none" w:sz="0" w:space="0" w:color="auto"/>
            <w:left w:val="none" w:sz="0" w:space="0" w:color="auto"/>
            <w:bottom w:val="none" w:sz="0" w:space="0" w:color="auto"/>
            <w:right w:val="none" w:sz="0" w:space="0" w:color="auto"/>
          </w:divBdr>
        </w:div>
        <w:div w:id="1588073953">
          <w:marLeft w:val="0"/>
          <w:marRight w:val="0"/>
          <w:marTop w:val="0"/>
          <w:marBottom w:val="225"/>
          <w:divBdr>
            <w:top w:val="none" w:sz="0" w:space="0" w:color="auto"/>
            <w:left w:val="none" w:sz="0" w:space="0" w:color="auto"/>
            <w:bottom w:val="none" w:sz="0" w:space="0" w:color="auto"/>
            <w:right w:val="none" w:sz="0" w:space="0" w:color="auto"/>
          </w:divBdr>
        </w:div>
        <w:div w:id="1981417340">
          <w:marLeft w:val="0"/>
          <w:marRight w:val="0"/>
          <w:marTop w:val="0"/>
          <w:marBottom w:val="225"/>
          <w:divBdr>
            <w:top w:val="none" w:sz="0" w:space="0" w:color="auto"/>
            <w:left w:val="none" w:sz="0" w:space="0" w:color="auto"/>
            <w:bottom w:val="none" w:sz="0" w:space="0" w:color="auto"/>
            <w:right w:val="none" w:sz="0" w:space="0" w:color="auto"/>
          </w:divBdr>
        </w:div>
        <w:div w:id="736979786">
          <w:marLeft w:val="0"/>
          <w:marRight w:val="0"/>
          <w:marTop w:val="0"/>
          <w:marBottom w:val="225"/>
          <w:divBdr>
            <w:top w:val="none" w:sz="0" w:space="0" w:color="auto"/>
            <w:left w:val="none" w:sz="0" w:space="0" w:color="auto"/>
            <w:bottom w:val="none" w:sz="0" w:space="0" w:color="auto"/>
            <w:right w:val="none" w:sz="0" w:space="0" w:color="auto"/>
          </w:divBdr>
        </w:div>
        <w:div w:id="668753600">
          <w:marLeft w:val="0"/>
          <w:marRight w:val="0"/>
          <w:marTop w:val="0"/>
          <w:marBottom w:val="225"/>
          <w:divBdr>
            <w:top w:val="none" w:sz="0" w:space="0" w:color="auto"/>
            <w:left w:val="none" w:sz="0" w:space="0" w:color="auto"/>
            <w:bottom w:val="none" w:sz="0" w:space="0" w:color="auto"/>
            <w:right w:val="none" w:sz="0" w:space="0" w:color="auto"/>
          </w:divBdr>
        </w:div>
        <w:div w:id="289095378">
          <w:marLeft w:val="0"/>
          <w:marRight w:val="0"/>
          <w:marTop w:val="0"/>
          <w:marBottom w:val="225"/>
          <w:divBdr>
            <w:top w:val="none" w:sz="0" w:space="0" w:color="auto"/>
            <w:left w:val="none" w:sz="0" w:space="0" w:color="auto"/>
            <w:bottom w:val="none" w:sz="0" w:space="0" w:color="auto"/>
            <w:right w:val="none" w:sz="0" w:space="0" w:color="auto"/>
          </w:divBdr>
        </w:div>
        <w:div w:id="373971151">
          <w:marLeft w:val="0"/>
          <w:marRight w:val="0"/>
          <w:marTop w:val="0"/>
          <w:marBottom w:val="225"/>
          <w:divBdr>
            <w:top w:val="none" w:sz="0" w:space="0" w:color="auto"/>
            <w:left w:val="none" w:sz="0" w:space="0" w:color="auto"/>
            <w:bottom w:val="none" w:sz="0" w:space="0" w:color="auto"/>
            <w:right w:val="none" w:sz="0" w:space="0" w:color="auto"/>
          </w:divBdr>
        </w:div>
        <w:div w:id="825897723">
          <w:marLeft w:val="0"/>
          <w:marRight w:val="0"/>
          <w:marTop w:val="0"/>
          <w:marBottom w:val="225"/>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1</Pages>
  <Words>1296</Words>
  <Characters>7393</Characters>
  <Application>Microsoft Office Word</Application>
  <DocSecurity>0</DocSecurity>
  <Lines>61</Lines>
  <Paragraphs>17</Paragraphs>
  <ScaleCrop>false</ScaleCrop>
  <Company/>
  <LinksUpToDate>false</LinksUpToDate>
  <CharactersWithSpaces>8672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徐 雪梅</dc:creator>
  <cp:keywords/>
  <dc:description/>
  <cp:lastModifiedBy>徐 雪梅</cp:lastModifiedBy>
  <cp:revision>6</cp:revision>
  <dcterms:created xsi:type="dcterms:W3CDTF">2020-02-14T08:27:00Z</dcterms:created>
  <dcterms:modified xsi:type="dcterms:W3CDTF">2020-03-05T06:35:00Z</dcterms:modified>
</cp:coreProperties>
</file>